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45" w:rsidRDefault="00F93F45" w:rsidP="00F93F45">
      <w:pPr>
        <w:ind w:firstLine="567"/>
        <w:rPr>
          <w:b/>
          <w:sz w:val="20"/>
          <w:szCs w:val="20"/>
        </w:rPr>
      </w:pPr>
      <w:r>
        <w:rPr>
          <w:b/>
          <w:sz w:val="20"/>
          <w:szCs w:val="20"/>
        </w:rPr>
        <w:t>8. РАСЧЕТНЫЕ ПОКАЗАТЕЛИ ОБЕСПЕЧЕННОСТИ И ИНТЕНСИВНОСТИ ИАСПОЛЬЗОВАНИЯ СООРУЖЕНИЙ ДЛЯ ХРАНЕНИЯ И ОБСЛУЖИВАНИЯ ТРАНСПОРТНЫХ СРЕДСТВ</w:t>
      </w: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8.1. Сооружения и устройства для хранения, парковки и обслуживания транспортных средств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F93F45" w:rsidRDefault="00F93F45" w:rsidP="00F93F45">
      <w:pPr>
        <w:ind w:firstLine="567"/>
        <w:rPr>
          <w:sz w:val="20"/>
          <w:szCs w:val="20"/>
        </w:rPr>
      </w:pPr>
      <w:r>
        <w:rPr>
          <w:sz w:val="20"/>
          <w:szCs w:val="20"/>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8.1.4. Требуемое количество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в местах организованного хранения автотранспортных сре</w:t>
      </w:r>
      <w:proofErr w:type="gramStart"/>
      <w:r>
        <w:rPr>
          <w:rFonts w:ascii="Times New Roman" w:hAnsi="Times New Roman" w:cs="Times New Roman"/>
          <w:sz w:val="20"/>
          <w:szCs w:val="20"/>
        </w:rPr>
        <w:t>дств сл</w:t>
      </w:r>
      <w:proofErr w:type="gramEnd"/>
      <w:r>
        <w:rPr>
          <w:rFonts w:ascii="Times New Roman" w:hAnsi="Times New Roman" w:cs="Times New Roman"/>
          <w:sz w:val="20"/>
          <w:szCs w:val="20"/>
        </w:rPr>
        <w:t xml:space="preserve">едует определять из расчета на 1000 жителей: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хранения легковых автомобилей ведомственной принадлежности - 2;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таксомоторного парка - 3.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мотоциклы и мотороллеры с колясками, мотоколяски - 0,5;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мотоциклы и мотороллеры без колясок - 0,25;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мопеды и велосипеды - 0,1.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8.1.6. </w:t>
      </w:r>
      <w:proofErr w:type="gramStart"/>
      <w:r>
        <w:rPr>
          <w:rFonts w:ascii="Times New Roman" w:hAnsi="Times New Roman" w:cs="Times New Roman"/>
          <w:sz w:val="20"/>
          <w:szCs w:val="20"/>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Pr>
          <w:rFonts w:ascii="Times New Roman" w:hAnsi="Times New Roman" w:cs="Times New Roman"/>
          <w:sz w:val="20"/>
          <w:szCs w:val="20"/>
        </w:rPr>
        <w:t>автовладельцев</w:t>
      </w:r>
      <w:proofErr w:type="spellEnd"/>
      <w:r>
        <w:rPr>
          <w:rFonts w:ascii="Times New Roman" w:hAnsi="Times New Roman" w:cs="Times New Roman"/>
          <w:sz w:val="20"/>
          <w:szCs w:val="20"/>
        </w:rPr>
        <w:t xml:space="preserve">, но не более чем в 800 м; на территориях </w:t>
      </w:r>
      <w:proofErr w:type="spellStart"/>
      <w:r>
        <w:rPr>
          <w:rFonts w:ascii="Times New Roman" w:hAnsi="Times New Roman" w:cs="Times New Roman"/>
          <w:sz w:val="20"/>
          <w:szCs w:val="20"/>
        </w:rPr>
        <w:t>коттеджной</w:t>
      </w:r>
      <w:proofErr w:type="spellEnd"/>
      <w:r>
        <w:rPr>
          <w:rFonts w:ascii="Times New Roman" w:hAnsi="Times New Roman" w:cs="Times New Roman"/>
          <w:sz w:val="20"/>
          <w:szCs w:val="20"/>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F93F45" w:rsidRDefault="00F93F45" w:rsidP="00F93F45">
      <w:pPr>
        <w:ind w:firstLine="567"/>
        <w:rPr>
          <w:sz w:val="20"/>
          <w:szCs w:val="20"/>
        </w:rPr>
      </w:pPr>
      <w:r>
        <w:rPr>
          <w:sz w:val="20"/>
          <w:szCs w:val="20"/>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8.1.9. </w:t>
      </w:r>
      <w:proofErr w:type="gramStart"/>
      <w:r>
        <w:rPr>
          <w:rFonts w:ascii="Times New Roman" w:hAnsi="Times New Roman" w:cs="Times New Roman"/>
          <w:sz w:val="20"/>
          <w:szCs w:val="20"/>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Pr>
          <w:rFonts w:ascii="Times New Roman" w:hAnsi="Times New Roman" w:cs="Times New Roman"/>
          <w:sz w:val="20"/>
          <w:szCs w:val="20"/>
        </w:rPr>
        <w:t xml:space="preserve"> на уровне земли.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8.1.11. Сооружения для хранения легковых автомобилей всех категорий следует проектировать: </w:t>
      </w:r>
    </w:p>
    <w:p w:rsidR="00F93F45" w:rsidRDefault="00F93F45" w:rsidP="00F93F45">
      <w:pPr>
        <w:ind w:firstLine="567"/>
        <w:rPr>
          <w:sz w:val="20"/>
          <w:szCs w:val="20"/>
        </w:rPr>
      </w:pPr>
      <w:r>
        <w:rPr>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Pr>
          <w:rFonts w:ascii="Times New Roman" w:hAnsi="Times New Roman" w:cs="Times New Roman"/>
          <w:sz w:val="20"/>
          <w:szCs w:val="20"/>
        </w:rPr>
        <w:t>надземные</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8.1.13. Наземные автостоянки вместимостью более 500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следует размещать на территориях производственных и коммунально-складских зон и территориях санитарно – защитных зон. </w:t>
      </w:r>
    </w:p>
    <w:p w:rsidR="00F93F45" w:rsidRDefault="00F93F45" w:rsidP="00F93F45">
      <w:pPr>
        <w:ind w:firstLine="567"/>
        <w:rPr>
          <w:sz w:val="20"/>
          <w:szCs w:val="20"/>
        </w:rPr>
      </w:pPr>
      <w:r>
        <w:rPr>
          <w:sz w:val="20"/>
          <w:szCs w:val="20"/>
        </w:rPr>
        <w:t xml:space="preserve">8.1.14. Открытые автостоянки для хранения легковых автомобилей вместимостью более 300 </w:t>
      </w:r>
      <w:proofErr w:type="spellStart"/>
      <w:r>
        <w:rPr>
          <w:sz w:val="20"/>
          <w:szCs w:val="20"/>
        </w:rPr>
        <w:t>машино-мест</w:t>
      </w:r>
      <w:proofErr w:type="spellEnd"/>
      <w:r>
        <w:rPr>
          <w:sz w:val="20"/>
          <w:szCs w:val="20"/>
        </w:rPr>
        <w:t xml:space="preserve"> следует размещать вне жилых районов на производственной территории на расстоянии не менее 50 м от жилых зданий.</w:t>
      </w:r>
    </w:p>
    <w:p w:rsidR="00F93F45" w:rsidRDefault="00F93F45" w:rsidP="00F93F45">
      <w:pPr>
        <w:ind w:firstLine="567"/>
        <w:rPr>
          <w:sz w:val="20"/>
          <w:szCs w:val="20"/>
        </w:rPr>
      </w:pPr>
      <w:r>
        <w:rPr>
          <w:sz w:val="20"/>
          <w:szCs w:val="20"/>
        </w:rPr>
        <w:lastRenderedPageBreak/>
        <w:t xml:space="preserve">8.1.15. Автостоянки для хранения легковых автомобилей вместимостью до 300 </w:t>
      </w:r>
      <w:proofErr w:type="spellStart"/>
      <w:r>
        <w:rPr>
          <w:sz w:val="20"/>
          <w:szCs w:val="20"/>
        </w:rPr>
        <w:t>машино-мест</w:t>
      </w:r>
      <w:proofErr w:type="spellEnd"/>
      <w:r>
        <w:rPr>
          <w:sz w:val="20"/>
          <w:szCs w:val="20"/>
        </w:rPr>
        <w:t xml:space="preserve">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F93F45" w:rsidRDefault="00F93F45" w:rsidP="00F93F45">
      <w:pPr>
        <w:ind w:firstLine="567"/>
        <w:rPr>
          <w:sz w:val="20"/>
          <w:szCs w:val="20"/>
        </w:rPr>
      </w:pPr>
      <w:r>
        <w:rPr>
          <w:sz w:val="20"/>
          <w:szCs w:val="20"/>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F93F45" w:rsidRDefault="00F93F45" w:rsidP="00F93F45">
      <w:pPr>
        <w:ind w:firstLine="567"/>
        <w:rPr>
          <w:sz w:val="20"/>
          <w:szCs w:val="20"/>
        </w:rPr>
      </w:pPr>
      <w:r>
        <w:rPr>
          <w:sz w:val="20"/>
          <w:szCs w:val="20"/>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93F45" w:rsidRDefault="00F93F45" w:rsidP="00F93F45">
      <w:pPr>
        <w:ind w:firstLine="567"/>
        <w:rPr>
          <w:sz w:val="20"/>
          <w:szCs w:val="20"/>
        </w:rPr>
      </w:pPr>
      <w:r>
        <w:rPr>
          <w:sz w:val="20"/>
          <w:szCs w:val="20"/>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должны быть организованы, как правило, на местную уличную сеть района и, как исключение, - на магистральные улицы.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8.1.21. Выезды-въезды из автостоянок вместимостью свыше 100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Pr>
          <w:rFonts w:ascii="Times New Roman" w:hAnsi="Times New Roman" w:cs="Times New Roman"/>
          <w:sz w:val="20"/>
          <w:szCs w:val="20"/>
        </w:rPr>
        <w:t>внутридворовым</w:t>
      </w:r>
      <w:proofErr w:type="spellEnd"/>
      <w:r>
        <w:rPr>
          <w:rFonts w:ascii="Times New Roman" w:hAnsi="Times New Roman" w:cs="Times New Roman"/>
          <w:sz w:val="20"/>
          <w:szCs w:val="20"/>
        </w:rPr>
        <w:t xml:space="preserve"> проездам, парковым дорогам и велосипедным дорожкам.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8.1.25. Расстояние от проездов автотранспорта из автостоянок всех типов до нормируемых объектов должно быть не менее 7 метров.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на 1000 жителей, удаленные от подъездов обслуживаемых жилых зданий не более чем на 200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8.1.28. Минимальные противопожарные расстояния от зданий до открытых гостевых автостоянок принимаются по таблице 66.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8.1.29. Для временного хранения автотранспорта жителей, а также граждан, работающих </w:t>
      </w:r>
      <w:proofErr w:type="spellStart"/>
      <w:r>
        <w:rPr>
          <w:rFonts w:ascii="Times New Roman" w:hAnsi="Times New Roman" w:cs="Times New Roman"/>
          <w:sz w:val="20"/>
          <w:szCs w:val="20"/>
        </w:rPr>
        <w:t>впомещениях</w:t>
      </w:r>
      <w:proofErr w:type="spellEnd"/>
      <w:r>
        <w:rPr>
          <w:rFonts w:ascii="Times New Roman" w:hAnsi="Times New Roman" w:cs="Times New Roman"/>
          <w:sz w:val="20"/>
          <w:szCs w:val="20"/>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Pr>
          <w:rFonts w:ascii="Times New Roman" w:hAnsi="Times New Roman" w:cs="Times New Roman"/>
          <w:sz w:val="20"/>
          <w:szCs w:val="20"/>
        </w:rPr>
        <w:t xml:space="preserve">, %: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жилые районы - 30;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производственные зоны – 10;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общегородские центры- 15;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зоны массового кратковременного отдыха: 15. </w:t>
      </w:r>
    </w:p>
    <w:p w:rsidR="00F93F45" w:rsidRDefault="00F93F45" w:rsidP="00F93F45">
      <w:pPr>
        <w:ind w:firstLine="567"/>
        <w:rPr>
          <w:sz w:val="20"/>
          <w:szCs w:val="20"/>
        </w:rPr>
      </w:pPr>
      <w:r>
        <w:rPr>
          <w:sz w:val="20"/>
          <w:szCs w:val="20"/>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Pr>
          <w:sz w:val="20"/>
          <w:szCs w:val="20"/>
        </w:rPr>
        <w:t>машино-мест</w:t>
      </w:r>
      <w:proofErr w:type="spellEnd"/>
      <w:r>
        <w:rPr>
          <w:sz w:val="20"/>
          <w:szCs w:val="20"/>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Pr>
          <w:sz w:val="20"/>
          <w:szCs w:val="20"/>
        </w:rPr>
        <w:t>машино-мест</w:t>
      </w:r>
      <w:proofErr w:type="spellEnd"/>
      <w:r>
        <w:rPr>
          <w:sz w:val="20"/>
          <w:szCs w:val="20"/>
        </w:rPr>
        <w:t xml:space="preserve"> при соблюдении нормативных требований обеспеченности придомовых территорий элементами благоустройства.</w:t>
      </w:r>
    </w:p>
    <w:p w:rsidR="00F93F45" w:rsidRDefault="00F93F45" w:rsidP="00F93F45">
      <w:pPr>
        <w:ind w:firstLine="567"/>
        <w:rPr>
          <w:sz w:val="20"/>
          <w:szCs w:val="20"/>
        </w:rPr>
      </w:pPr>
      <w:r>
        <w:rPr>
          <w:sz w:val="20"/>
          <w:szCs w:val="20"/>
        </w:rPr>
        <w:lastRenderedPageBreak/>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8.1.36. Ширина проездов на автостоянке при двухстороннем движении должна быть не менее 6 м, при одностороннем - не менее 3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F93F45" w:rsidRDefault="00F93F45" w:rsidP="00F93F45">
      <w:pPr>
        <w:ind w:firstLine="567"/>
        <w:rPr>
          <w:sz w:val="20"/>
          <w:szCs w:val="20"/>
        </w:rPr>
      </w:pPr>
      <w:r>
        <w:rPr>
          <w:sz w:val="20"/>
          <w:szCs w:val="20"/>
        </w:rPr>
        <w:t xml:space="preserve">8.1.39. Расстояние пешеходных подходов от автостоянок для парковки легковых автомобилей следует принимать, </w:t>
      </w:r>
      <w:proofErr w:type="gramStart"/>
      <w:r>
        <w:rPr>
          <w:sz w:val="20"/>
          <w:szCs w:val="20"/>
        </w:rPr>
        <w:t>м</w:t>
      </w:r>
      <w:proofErr w:type="gramEnd"/>
      <w:r>
        <w:rPr>
          <w:sz w:val="20"/>
          <w:szCs w:val="20"/>
        </w:rPr>
        <w:t>, не более: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входов в жилые здания - 100;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пассажирских помещений вокзалов, входов в места крупных учреждений торговли и общественного питания - 150;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прочих учреждений и предприятий обслуживания населения и административных зданий - 250; </w:t>
      </w:r>
    </w:p>
    <w:p w:rsidR="00F93F45" w:rsidRDefault="00F93F45" w:rsidP="00F93F45">
      <w:pPr>
        <w:ind w:firstLine="567"/>
        <w:rPr>
          <w:sz w:val="20"/>
          <w:szCs w:val="20"/>
        </w:rPr>
      </w:pPr>
      <w:r>
        <w:rPr>
          <w:sz w:val="20"/>
          <w:szCs w:val="20"/>
        </w:rPr>
        <w:t>- до входов в парки, на выставки и стадионы - 400.</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8.1.40. На промышленных предприятиях допускается предусматривать стоянки автотранспортных сре</w:t>
      </w:r>
      <w:proofErr w:type="gramStart"/>
      <w:r>
        <w:rPr>
          <w:rFonts w:ascii="Times New Roman" w:hAnsi="Times New Roman" w:cs="Times New Roman"/>
          <w:sz w:val="20"/>
          <w:szCs w:val="20"/>
        </w:rPr>
        <w:t>дств пр</w:t>
      </w:r>
      <w:proofErr w:type="gramEnd"/>
      <w:r>
        <w:rPr>
          <w:rFonts w:ascii="Times New Roman" w:hAnsi="Times New Roman" w:cs="Times New Roman"/>
          <w:sz w:val="20"/>
          <w:szCs w:val="20"/>
        </w:rPr>
        <w:t xml:space="preserve">и использовании для перевозок грузов транспорта общего пользования и удалении автобаз от предприятий на расстояние более 5 км.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8.1.41. Для хранения грузовых автомобилей следует предусматривать открытые площадки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2.05.07-91*.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8.1.43. В остальных случаях устройство закрытых автостоянок должно быть обосновано технико-экономическими расчетами. </w:t>
      </w:r>
    </w:p>
    <w:p w:rsidR="00F93F45" w:rsidRDefault="00F93F45" w:rsidP="00F93F45">
      <w:pPr>
        <w:ind w:firstLine="567"/>
        <w:rPr>
          <w:sz w:val="20"/>
          <w:szCs w:val="20"/>
        </w:rPr>
      </w:pPr>
      <w:r>
        <w:rPr>
          <w:sz w:val="20"/>
          <w:szCs w:val="20"/>
        </w:rPr>
        <w:t>8.1.44. Станции технического обслуживания автомобилей следует проектировать из расчета один пост на 200 легковых автомобилей.</w:t>
      </w:r>
    </w:p>
    <w:p w:rsidR="00F93F45" w:rsidRDefault="00F93F45" w:rsidP="00F93F45">
      <w:pPr>
        <w:ind w:firstLine="567"/>
        <w:rPr>
          <w:sz w:val="20"/>
          <w:szCs w:val="20"/>
        </w:rPr>
      </w:pPr>
      <w:r>
        <w:rPr>
          <w:sz w:val="20"/>
          <w:szCs w:val="20"/>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Pr>
          <w:sz w:val="20"/>
          <w:szCs w:val="20"/>
        </w:rPr>
        <w:t>СанПиН</w:t>
      </w:r>
      <w:proofErr w:type="spellEnd"/>
      <w:r>
        <w:rPr>
          <w:sz w:val="20"/>
          <w:szCs w:val="20"/>
        </w:rPr>
        <w:t xml:space="preserve"> 2.2.1/2.1.1.1200-03.</w:t>
      </w:r>
    </w:p>
    <w:p w:rsidR="00F93F45" w:rsidRDefault="00F93F45" w:rsidP="00F93F45">
      <w:pPr>
        <w:ind w:firstLine="567"/>
        <w:rPr>
          <w:sz w:val="20"/>
          <w:szCs w:val="20"/>
        </w:rPr>
      </w:pPr>
      <w:r>
        <w:rPr>
          <w:sz w:val="20"/>
          <w:szCs w:val="20"/>
        </w:rPr>
        <w:t>8.1.46. Автозаправочные станции (далее - АЗС) следует проектировать из расчета - одна топливораздаточная колонка на 1200 легковых автомобилей.</w:t>
      </w:r>
    </w:p>
    <w:p w:rsidR="00F93F45" w:rsidRDefault="00F93F45" w:rsidP="00F93F45">
      <w:pPr>
        <w:ind w:firstLine="567"/>
        <w:rPr>
          <w:sz w:val="20"/>
          <w:szCs w:val="20"/>
        </w:rPr>
      </w:pPr>
      <w:r>
        <w:rPr>
          <w:sz w:val="20"/>
          <w:szCs w:val="20"/>
        </w:rPr>
        <w:t xml:space="preserve">8.1.47. Расстояния от АЗС до других объектов следует принимать в соответствии с требованиями раздела 14 </w:t>
      </w:r>
      <w:proofErr w:type="spellStart"/>
      <w:r>
        <w:rPr>
          <w:sz w:val="20"/>
          <w:szCs w:val="20"/>
        </w:rPr>
        <w:t>СанПиН</w:t>
      </w:r>
      <w:proofErr w:type="spellEnd"/>
      <w:r>
        <w:rPr>
          <w:sz w:val="20"/>
          <w:szCs w:val="20"/>
        </w:rPr>
        <w:t xml:space="preserve"> 2.2.1/2.1.1.1200-03 настоящих нормативов.</w:t>
      </w: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8.2. Расчетные показатели.</w:t>
      </w:r>
    </w:p>
    <w:p w:rsidR="00F93F45" w:rsidRDefault="00F93F45" w:rsidP="00F93F45">
      <w:pPr>
        <w:ind w:firstLine="567"/>
        <w:rPr>
          <w:sz w:val="20"/>
          <w:szCs w:val="20"/>
        </w:rPr>
      </w:pPr>
      <w:r>
        <w:rPr>
          <w:sz w:val="20"/>
          <w:szCs w:val="20"/>
        </w:rPr>
        <w:t xml:space="preserve">8.2.1. Норма обеспеченности местами постоянного хранения индивидуального  автотранспорта (% </w:t>
      </w:r>
      <w:proofErr w:type="spellStart"/>
      <w:r>
        <w:rPr>
          <w:sz w:val="20"/>
          <w:szCs w:val="20"/>
        </w:rPr>
        <w:t>машино-мест</w:t>
      </w:r>
      <w:proofErr w:type="spellEnd"/>
      <w:r>
        <w:rPr>
          <w:sz w:val="20"/>
          <w:szCs w:val="20"/>
        </w:rPr>
        <w:t xml:space="preserve"> от расчетного числа индивид</w:t>
      </w:r>
      <w:proofErr w:type="gramStart"/>
      <w:r>
        <w:rPr>
          <w:sz w:val="20"/>
          <w:szCs w:val="20"/>
        </w:rPr>
        <w:t>.</w:t>
      </w:r>
      <w:proofErr w:type="gramEnd"/>
      <w:r>
        <w:rPr>
          <w:sz w:val="20"/>
          <w:szCs w:val="20"/>
        </w:rPr>
        <w:t xml:space="preserve"> </w:t>
      </w:r>
      <w:proofErr w:type="gramStart"/>
      <w:r>
        <w:rPr>
          <w:sz w:val="20"/>
          <w:szCs w:val="20"/>
        </w:rPr>
        <w:t>т</w:t>
      </w:r>
      <w:proofErr w:type="gramEnd"/>
      <w:r>
        <w:rPr>
          <w:sz w:val="20"/>
          <w:szCs w:val="20"/>
        </w:rPr>
        <w:t>ранспорта) – 90%.</w:t>
      </w:r>
    </w:p>
    <w:p w:rsidR="00F93F45" w:rsidRDefault="00F93F45" w:rsidP="00F93F45">
      <w:pPr>
        <w:ind w:firstLine="567"/>
        <w:rPr>
          <w:sz w:val="20"/>
          <w:szCs w:val="20"/>
        </w:rPr>
      </w:pPr>
      <w:r>
        <w:rPr>
          <w:sz w:val="20"/>
          <w:szCs w:val="20"/>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F93F45" w:rsidRDefault="00F93F45" w:rsidP="00F93F45">
      <w:pPr>
        <w:pStyle w:val="22"/>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8.2.2. Нормы обеспеченности местами парковки для учреждений и предприятий обслуживания</w:t>
      </w:r>
    </w:p>
    <w:p w:rsidR="00F93F45" w:rsidRDefault="00F93F45" w:rsidP="00F93F45">
      <w:pPr>
        <w:pStyle w:val="22"/>
        <w:ind w:left="0" w:firstLine="567"/>
        <w:jc w:val="both"/>
        <w:rPr>
          <w:rFonts w:ascii="Times New Roman" w:hAnsi="Times New Roman" w:cs="Times New Roman"/>
          <w:sz w:val="20"/>
          <w:szCs w:val="20"/>
        </w:rPr>
      </w:pPr>
      <w:r>
        <w:rPr>
          <w:rFonts w:ascii="Times New Roman" w:hAnsi="Times New Roman" w:cs="Times New Roman"/>
          <w:sz w:val="20"/>
          <w:szCs w:val="20"/>
        </w:rPr>
        <w:t>Таблица 65</w:t>
      </w:r>
    </w:p>
    <w:tbl>
      <w:tblPr>
        <w:tblW w:w="5000" w:type="pct"/>
        <w:tblLook w:val="04A0"/>
      </w:tblPr>
      <w:tblGrid>
        <w:gridCol w:w="4792"/>
        <w:gridCol w:w="3890"/>
        <w:gridCol w:w="1599"/>
      </w:tblGrid>
      <w:tr w:rsidR="00F93F45" w:rsidTr="00342916">
        <w:trPr>
          <w:trHeight w:val="355"/>
        </w:trPr>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Норма обеспеченности</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w:t>
            </w:r>
          </w:p>
          <w:p w:rsidR="00F93F45" w:rsidRDefault="00F93F45" w:rsidP="00342916">
            <w:pPr>
              <w:snapToGrid w:val="0"/>
              <w:rPr>
                <w:sz w:val="20"/>
                <w:szCs w:val="20"/>
              </w:rPr>
            </w:pPr>
            <w:r>
              <w:rPr>
                <w:sz w:val="20"/>
                <w:szCs w:val="20"/>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20</w:t>
            </w:r>
          </w:p>
        </w:tc>
      </w:tr>
      <w:tr w:rsidR="00F93F45" w:rsidTr="00342916">
        <w:tc>
          <w:tcPr>
            <w:tcW w:w="233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napToGrid w:val="0"/>
              <w:ind w:right="-108"/>
              <w:rPr>
                <w:sz w:val="20"/>
                <w:szCs w:val="20"/>
              </w:rPr>
            </w:pPr>
            <w:r>
              <w:rPr>
                <w:sz w:val="20"/>
                <w:szCs w:val="20"/>
              </w:rP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w:t>
            </w:r>
          </w:p>
          <w:p w:rsidR="00F93F45" w:rsidRDefault="00F93F45" w:rsidP="00342916">
            <w:pPr>
              <w:snapToGrid w:val="0"/>
              <w:rPr>
                <w:sz w:val="20"/>
                <w:szCs w:val="20"/>
              </w:rPr>
            </w:pPr>
            <w:r>
              <w:rPr>
                <w:sz w:val="20"/>
                <w:szCs w:val="20"/>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10</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10-15</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10-20</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на 100 мест или </w:t>
            </w:r>
            <w:proofErr w:type="spellStart"/>
            <w:r>
              <w:rPr>
                <w:sz w:val="20"/>
                <w:szCs w:val="20"/>
              </w:rPr>
              <w:t>единоврем</w:t>
            </w:r>
            <w:proofErr w:type="spellEnd"/>
            <w:r>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10-15</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Рыночные комплексы</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w:t>
            </w:r>
          </w:p>
          <w:p w:rsidR="00F93F45" w:rsidRDefault="00F93F45" w:rsidP="00342916">
            <w:pPr>
              <w:rPr>
                <w:sz w:val="20"/>
                <w:szCs w:val="20"/>
              </w:rPr>
            </w:pPr>
            <w:r>
              <w:rPr>
                <w:sz w:val="20"/>
                <w:szCs w:val="20"/>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20-25</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10-15</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10-20</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Парки</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w:t>
            </w:r>
          </w:p>
          <w:p w:rsidR="00F93F45" w:rsidRDefault="00F93F45" w:rsidP="00342916">
            <w:pPr>
              <w:rPr>
                <w:sz w:val="20"/>
                <w:szCs w:val="20"/>
              </w:rPr>
            </w:pPr>
            <w:r>
              <w:rPr>
                <w:sz w:val="20"/>
                <w:szCs w:val="20"/>
              </w:rPr>
              <w:t xml:space="preserve">на 100 </w:t>
            </w:r>
            <w:proofErr w:type="spellStart"/>
            <w:r>
              <w:rPr>
                <w:sz w:val="20"/>
                <w:szCs w:val="20"/>
              </w:rPr>
              <w:t>единоврем</w:t>
            </w:r>
            <w:proofErr w:type="spellEnd"/>
            <w:r>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5-7</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10-15</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на 100 мест или </w:t>
            </w:r>
            <w:proofErr w:type="spellStart"/>
            <w:r>
              <w:rPr>
                <w:sz w:val="20"/>
                <w:szCs w:val="20"/>
              </w:rPr>
              <w:t>единоврем</w:t>
            </w:r>
            <w:proofErr w:type="spellEnd"/>
            <w:r>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10-15</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на 100 </w:t>
            </w:r>
            <w:proofErr w:type="spellStart"/>
            <w:r>
              <w:rPr>
                <w:sz w:val="20"/>
                <w:szCs w:val="20"/>
              </w:rPr>
              <w:t>отдыхающ</w:t>
            </w:r>
            <w:proofErr w:type="spellEnd"/>
            <w:r>
              <w:rPr>
                <w:sz w:val="20"/>
                <w:szCs w:val="20"/>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5-10</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 xml:space="preserve">ест парковки на 100 мест или </w:t>
            </w:r>
            <w:proofErr w:type="spellStart"/>
            <w:r>
              <w:rPr>
                <w:sz w:val="20"/>
                <w:szCs w:val="20"/>
              </w:rPr>
              <w:t>единоврем</w:t>
            </w:r>
            <w:proofErr w:type="spellEnd"/>
            <w:r>
              <w:rPr>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10-15</w:t>
            </w:r>
          </w:p>
        </w:tc>
      </w:tr>
      <w:tr w:rsidR="00F93F45" w:rsidTr="00342916">
        <w:tc>
          <w:tcPr>
            <w:tcW w:w="233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Приобъектные</w:t>
      </w:r>
      <w:proofErr w:type="spellEnd"/>
      <w:r>
        <w:rPr>
          <w:rFonts w:ascii="Times New Roman" w:hAnsi="Times New Roman" w:cs="Times New Roman"/>
          <w:sz w:val="20"/>
          <w:szCs w:val="20"/>
        </w:rPr>
        <w:t xml:space="preserve"> стоянки дошкольных образовательных учреждений и школ проектируются </w:t>
      </w:r>
      <w:proofErr w:type="gramStart"/>
      <w:r>
        <w:rPr>
          <w:rFonts w:ascii="Times New Roman" w:hAnsi="Times New Roman" w:cs="Times New Roman"/>
          <w:sz w:val="20"/>
          <w:szCs w:val="20"/>
        </w:rPr>
        <w:t>вне территории указанных учреждений на расстоянии от границ участка в соответствии с требованиями</w:t>
      </w:r>
      <w:proofErr w:type="gramEnd"/>
      <w:r>
        <w:rPr>
          <w:rFonts w:ascii="Times New Roman" w:hAnsi="Times New Roman" w:cs="Times New Roman"/>
          <w:sz w:val="20"/>
          <w:szCs w:val="20"/>
        </w:rPr>
        <w:t xml:space="preserve"> таблицы 93 Нормативов исходя из количества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Pr>
          <w:rFonts w:ascii="Times New Roman" w:hAnsi="Times New Roman" w:cs="Times New Roman"/>
          <w:sz w:val="20"/>
          <w:szCs w:val="20"/>
        </w:rPr>
        <w:t>машино-мест</w:t>
      </w:r>
      <w:proofErr w:type="spellEnd"/>
      <w:r>
        <w:rPr>
          <w:rFonts w:ascii="Times New Roman" w:hAnsi="Times New Roman" w:cs="Times New Roman"/>
          <w:sz w:val="20"/>
          <w:szCs w:val="20"/>
        </w:rPr>
        <w:t xml:space="preserve"> по каждому объекту в отдельности на 10 - 15%.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w:t>
      </w:r>
      <w:r>
        <w:rPr>
          <w:rFonts w:ascii="Times New Roman" w:hAnsi="Times New Roman" w:cs="Times New Roman"/>
          <w:sz w:val="20"/>
          <w:szCs w:val="20"/>
        </w:rPr>
        <w:lastRenderedPageBreak/>
        <w:t xml:space="preserve">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F93F45" w:rsidRDefault="00F93F45" w:rsidP="00F93F45">
      <w:pPr>
        <w:ind w:right="-143" w:firstLine="567"/>
        <w:rPr>
          <w:sz w:val="20"/>
          <w:szCs w:val="20"/>
        </w:rPr>
      </w:pPr>
      <w:r>
        <w:rPr>
          <w:sz w:val="20"/>
          <w:szCs w:val="20"/>
        </w:rPr>
        <w:t xml:space="preserve">5. Число </w:t>
      </w:r>
      <w:proofErr w:type="spellStart"/>
      <w:r>
        <w:rPr>
          <w:sz w:val="20"/>
          <w:szCs w:val="20"/>
        </w:rPr>
        <w:t>машино-мест</w:t>
      </w:r>
      <w:proofErr w:type="spellEnd"/>
      <w:r>
        <w:rPr>
          <w:sz w:val="20"/>
          <w:szCs w:val="20"/>
        </w:rPr>
        <w:t xml:space="preserve"> следует принимать при уровнях автомобилизации, определенных на расчетный срок.</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8.2.4. Расстояние пешеходных подходов от стоянок для временного хранения легковых автомобилей следует принимать, не более:</w:t>
      </w:r>
    </w:p>
    <w:p w:rsidR="00F93F45" w:rsidRDefault="00F93F45" w:rsidP="00F93F45">
      <w:pPr>
        <w:pStyle w:val="2"/>
        <w:numPr>
          <w:ilvl w:val="0"/>
          <w:numId w:val="0"/>
        </w:numPr>
        <w:tabs>
          <w:tab w:val="left" w:pos="708"/>
        </w:tabs>
        <w:ind w:firstLine="567"/>
        <w:jc w:val="both"/>
        <w:rPr>
          <w:sz w:val="20"/>
          <w:szCs w:val="20"/>
        </w:rPr>
      </w:pPr>
      <w:r>
        <w:rPr>
          <w:sz w:val="20"/>
          <w:szCs w:val="20"/>
        </w:rPr>
        <w:t xml:space="preserve">- до входов в жилые дома - </w:t>
      </w:r>
      <w:smartTag w:uri="urn:schemas-microsoft-com:office:smarttags" w:element="metricconverter">
        <w:smartTagPr>
          <w:attr w:name="ProductID" w:val="100 м"/>
        </w:smartTagPr>
        <w:r>
          <w:rPr>
            <w:sz w:val="20"/>
            <w:szCs w:val="20"/>
          </w:rPr>
          <w:t>100 м</w:t>
        </w:r>
      </w:smartTag>
      <w:r>
        <w:rPr>
          <w:sz w:val="20"/>
          <w:szCs w:val="20"/>
        </w:rPr>
        <w:t>;</w:t>
      </w:r>
    </w:p>
    <w:p w:rsidR="00F93F45" w:rsidRDefault="00F93F45" w:rsidP="00F93F45">
      <w:pPr>
        <w:pStyle w:val="2"/>
        <w:numPr>
          <w:ilvl w:val="0"/>
          <w:numId w:val="0"/>
        </w:numPr>
        <w:tabs>
          <w:tab w:val="left" w:pos="708"/>
        </w:tabs>
        <w:ind w:firstLine="567"/>
        <w:jc w:val="both"/>
        <w:rPr>
          <w:sz w:val="20"/>
          <w:szCs w:val="20"/>
        </w:rPr>
      </w:pPr>
      <w:r>
        <w:rPr>
          <w:sz w:val="20"/>
          <w:szCs w:val="20"/>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Pr>
            <w:sz w:val="20"/>
            <w:szCs w:val="20"/>
          </w:rPr>
          <w:t>150 м</w:t>
        </w:r>
      </w:smartTag>
      <w:r>
        <w:rPr>
          <w:sz w:val="20"/>
          <w:szCs w:val="20"/>
        </w:rPr>
        <w:t>;</w:t>
      </w:r>
    </w:p>
    <w:p w:rsidR="00F93F45" w:rsidRDefault="00F93F45" w:rsidP="00F93F45">
      <w:pPr>
        <w:pStyle w:val="2"/>
        <w:numPr>
          <w:ilvl w:val="0"/>
          <w:numId w:val="0"/>
        </w:numPr>
        <w:tabs>
          <w:tab w:val="left" w:pos="708"/>
        </w:tabs>
        <w:ind w:firstLine="567"/>
        <w:jc w:val="both"/>
        <w:rPr>
          <w:sz w:val="20"/>
          <w:szCs w:val="20"/>
        </w:rPr>
      </w:pPr>
      <w:r>
        <w:rPr>
          <w:sz w:val="20"/>
          <w:szCs w:val="20"/>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Pr>
            <w:sz w:val="20"/>
            <w:szCs w:val="20"/>
          </w:rPr>
          <w:t>250 м</w:t>
        </w:r>
      </w:smartTag>
      <w:r>
        <w:rPr>
          <w:sz w:val="20"/>
          <w:szCs w:val="20"/>
        </w:rPr>
        <w:t>;</w:t>
      </w:r>
    </w:p>
    <w:p w:rsidR="00F93F45" w:rsidRDefault="00F93F45" w:rsidP="00F93F45">
      <w:pPr>
        <w:pStyle w:val="2"/>
        <w:numPr>
          <w:ilvl w:val="0"/>
          <w:numId w:val="0"/>
        </w:numPr>
        <w:tabs>
          <w:tab w:val="left" w:pos="708"/>
        </w:tabs>
        <w:ind w:firstLine="567"/>
        <w:jc w:val="both"/>
        <w:rPr>
          <w:sz w:val="20"/>
          <w:szCs w:val="20"/>
        </w:rPr>
      </w:pPr>
      <w:r>
        <w:rPr>
          <w:sz w:val="20"/>
          <w:szCs w:val="20"/>
        </w:rPr>
        <w:t xml:space="preserve">- до входов в парки, на выставки и стадионы - </w:t>
      </w:r>
      <w:smartTag w:uri="urn:schemas-microsoft-com:office:smarttags" w:element="metricconverter">
        <w:smartTagPr>
          <w:attr w:name="ProductID" w:val="400 м"/>
        </w:smartTagPr>
        <w:r>
          <w:rPr>
            <w:sz w:val="20"/>
            <w:szCs w:val="20"/>
          </w:rPr>
          <w:t>400 м</w:t>
        </w:r>
      </w:smartTag>
      <w:r>
        <w:rPr>
          <w:sz w:val="20"/>
          <w:szCs w:val="20"/>
        </w:rPr>
        <w:t>.</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30"/>
      </w:tblGrid>
      <w:tr w:rsidR="00F93F45" w:rsidTr="00342916">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 xml:space="preserve">Расстояние, </w:t>
            </w:r>
            <w:proofErr w:type="gramStart"/>
            <w:r>
              <w:rPr>
                <w:sz w:val="20"/>
                <w:szCs w:val="20"/>
              </w:rPr>
              <w:t>м</w:t>
            </w:r>
            <w:proofErr w:type="gramEnd"/>
            <w:r>
              <w:rPr>
                <w:sz w:val="20"/>
                <w:szCs w:val="20"/>
              </w:rPr>
              <w:t xml:space="preserve"> от гаражных сооружений и открытых стоянок при числе автомобилей</w:t>
            </w:r>
          </w:p>
        </w:tc>
      </w:tr>
      <w:tr w:rsidR="00F93F45" w:rsidTr="00342916">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808"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 и менее</w:t>
            </w:r>
          </w:p>
        </w:tc>
        <w:tc>
          <w:tcPr>
            <w:tcW w:w="905"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11-50</w:t>
            </w:r>
          </w:p>
        </w:tc>
        <w:tc>
          <w:tcPr>
            <w:tcW w:w="113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51-100</w:t>
            </w:r>
          </w:p>
        </w:tc>
      </w:tr>
      <w:tr w:rsidR="00F93F45" w:rsidTr="00342916">
        <w:trPr>
          <w:trHeight w:val="379"/>
        </w:trPr>
        <w:tc>
          <w:tcPr>
            <w:tcW w:w="215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25</w:t>
            </w:r>
          </w:p>
        </w:tc>
      </w:tr>
      <w:tr w:rsidR="00F93F45" w:rsidTr="00342916">
        <w:trPr>
          <w:trHeight w:val="411"/>
        </w:trPr>
        <w:tc>
          <w:tcPr>
            <w:tcW w:w="215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15</w:t>
            </w:r>
          </w:p>
        </w:tc>
      </w:tr>
      <w:tr w:rsidR="00F93F45" w:rsidTr="00342916">
        <w:trPr>
          <w:trHeight w:val="411"/>
        </w:trPr>
        <w:tc>
          <w:tcPr>
            <w:tcW w:w="215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15</w:t>
            </w:r>
          </w:p>
        </w:tc>
      </w:tr>
      <w:tr w:rsidR="00F93F45" w:rsidTr="00342916">
        <w:trPr>
          <w:trHeight w:val="411"/>
        </w:trPr>
        <w:tc>
          <w:tcPr>
            <w:tcW w:w="2154" w:type="pct"/>
            <w:tcBorders>
              <w:top w:val="single" w:sz="4" w:space="0" w:color="auto"/>
              <w:left w:val="single" w:sz="4" w:space="0" w:color="auto"/>
              <w:bottom w:val="single" w:sz="4" w:space="0" w:color="auto"/>
              <w:right w:val="single" w:sz="4" w:space="0" w:color="auto"/>
            </w:tcBorders>
          </w:tcPr>
          <w:p w:rsidR="00F93F45" w:rsidRDefault="00F93F45" w:rsidP="00342916">
            <w:pPr>
              <w:rPr>
                <w:sz w:val="20"/>
                <w:szCs w:val="20"/>
              </w:rPr>
            </w:pPr>
          </w:p>
        </w:tc>
        <w:tc>
          <w:tcPr>
            <w:tcW w:w="808" w:type="pct"/>
            <w:tcBorders>
              <w:top w:val="single" w:sz="4" w:space="0" w:color="auto"/>
              <w:left w:val="single" w:sz="4" w:space="0" w:color="auto"/>
              <w:bottom w:val="single" w:sz="4" w:space="0" w:color="auto"/>
              <w:right w:val="single" w:sz="4" w:space="0" w:color="auto"/>
            </w:tcBorders>
            <w:vAlign w:val="center"/>
          </w:tcPr>
          <w:p w:rsidR="00F93F45" w:rsidRDefault="00F93F45" w:rsidP="00342916">
            <w:pPr>
              <w:rPr>
                <w:sz w:val="20"/>
                <w:szCs w:val="20"/>
              </w:rPr>
            </w:pPr>
          </w:p>
        </w:tc>
        <w:tc>
          <w:tcPr>
            <w:tcW w:w="905" w:type="pct"/>
            <w:tcBorders>
              <w:top w:val="single" w:sz="4" w:space="0" w:color="auto"/>
              <w:left w:val="single" w:sz="4" w:space="0" w:color="auto"/>
              <w:bottom w:val="single" w:sz="4" w:space="0" w:color="auto"/>
              <w:right w:val="single" w:sz="4" w:space="0" w:color="auto"/>
            </w:tcBorders>
            <w:vAlign w:val="center"/>
          </w:tcPr>
          <w:p w:rsidR="00F93F45" w:rsidRDefault="00F93F45" w:rsidP="00342916">
            <w:pPr>
              <w:rPr>
                <w:sz w:val="20"/>
                <w:szCs w:val="20"/>
              </w:rPr>
            </w:pPr>
          </w:p>
        </w:tc>
        <w:tc>
          <w:tcPr>
            <w:tcW w:w="1133" w:type="pct"/>
            <w:tcBorders>
              <w:top w:val="single" w:sz="4" w:space="0" w:color="auto"/>
              <w:left w:val="single" w:sz="4" w:space="0" w:color="auto"/>
              <w:bottom w:val="single" w:sz="4" w:space="0" w:color="auto"/>
              <w:right w:val="single" w:sz="4" w:space="0" w:color="auto"/>
            </w:tcBorders>
            <w:vAlign w:val="center"/>
          </w:tcPr>
          <w:p w:rsidR="00F93F45" w:rsidRDefault="00F93F45" w:rsidP="00342916">
            <w:pPr>
              <w:rPr>
                <w:sz w:val="20"/>
                <w:szCs w:val="20"/>
              </w:rPr>
            </w:pPr>
          </w:p>
        </w:tc>
      </w:tr>
      <w:tr w:rsidR="00F93F45" w:rsidTr="00342916">
        <w:tc>
          <w:tcPr>
            <w:tcW w:w="215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25</w:t>
            </w:r>
          </w:p>
        </w:tc>
      </w:tr>
      <w:tr w:rsidR="00F93F45" w:rsidTr="00342916">
        <w:tc>
          <w:tcPr>
            <w:tcW w:w="215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w:t>
            </w:r>
          </w:p>
        </w:tc>
      </w:tr>
    </w:tbl>
    <w:p w:rsidR="00F93F45" w:rsidRDefault="00F93F45" w:rsidP="00F93F45">
      <w:pPr>
        <w:ind w:right="-143" w:firstLine="567"/>
        <w:rPr>
          <w:sz w:val="20"/>
          <w:szCs w:val="20"/>
        </w:rPr>
      </w:pPr>
      <w:r>
        <w:rPr>
          <w:sz w:val="20"/>
          <w:szCs w:val="20"/>
        </w:rPr>
        <w:t>* Определяется по согласованию с органами Государственного санитарно – эпидемиологического надзора.</w:t>
      </w:r>
    </w:p>
    <w:p w:rsidR="00F93F45" w:rsidRDefault="00F93F45" w:rsidP="00F93F45">
      <w:pPr>
        <w:ind w:right="-143" w:firstLine="567"/>
        <w:rPr>
          <w:sz w:val="20"/>
          <w:szCs w:val="20"/>
        </w:rPr>
      </w:pPr>
      <w:r>
        <w:rPr>
          <w:sz w:val="20"/>
          <w:szCs w:val="20"/>
        </w:rPr>
        <w:t xml:space="preserve">** Для зданий гаражей </w:t>
      </w:r>
      <w:r>
        <w:rPr>
          <w:sz w:val="20"/>
          <w:szCs w:val="20"/>
          <w:lang w:val="en-US"/>
        </w:rPr>
        <w:t>III</w:t>
      </w:r>
      <w:r>
        <w:rPr>
          <w:sz w:val="20"/>
          <w:szCs w:val="20"/>
        </w:rPr>
        <w:t xml:space="preserve"> – </w:t>
      </w:r>
      <w:r>
        <w:rPr>
          <w:sz w:val="20"/>
          <w:szCs w:val="20"/>
          <w:lang w:val="en-US"/>
        </w:rPr>
        <w:t>V</w:t>
      </w:r>
      <w:r>
        <w:rPr>
          <w:sz w:val="20"/>
          <w:szCs w:val="20"/>
        </w:rPr>
        <w:t xml:space="preserve"> степеней огнестойкости расстояния следует принимать не менее 12 м.</w:t>
      </w:r>
    </w:p>
    <w:p w:rsidR="00F93F45" w:rsidRDefault="00F93F45" w:rsidP="00F93F45">
      <w:pPr>
        <w:ind w:right="-143" w:firstLine="567"/>
        <w:rPr>
          <w:sz w:val="20"/>
          <w:szCs w:val="20"/>
        </w:rPr>
      </w:pPr>
      <w:r>
        <w:rPr>
          <w:sz w:val="20"/>
          <w:szCs w:val="20"/>
          <w:u w:val="single"/>
        </w:rPr>
        <w:t>Примечание</w:t>
      </w:r>
      <w:r>
        <w:rPr>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93F45" w:rsidRDefault="00F93F45" w:rsidP="00F93F45">
      <w:pPr>
        <w:ind w:right="-143" w:firstLine="567"/>
        <w:rPr>
          <w:sz w:val="20"/>
          <w:szCs w:val="20"/>
        </w:rPr>
      </w:pPr>
    </w:p>
    <w:p w:rsidR="00F93F45" w:rsidRDefault="00F93F45" w:rsidP="00F93F45">
      <w:pPr>
        <w:ind w:right="-143" w:firstLine="567"/>
        <w:rPr>
          <w:sz w:val="20"/>
          <w:szCs w:val="20"/>
        </w:rPr>
      </w:pPr>
    </w:p>
    <w:p w:rsidR="00F93F45" w:rsidRDefault="00F93F45" w:rsidP="00F93F45">
      <w:pPr>
        <w:ind w:right="-143" w:firstLine="567"/>
        <w:rPr>
          <w:sz w:val="20"/>
          <w:szCs w:val="20"/>
        </w:rPr>
      </w:pPr>
    </w:p>
    <w:p w:rsidR="00F93F45" w:rsidRDefault="00F93F45" w:rsidP="00F93F45">
      <w:pPr>
        <w:ind w:right="-143" w:firstLine="567"/>
        <w:rPr>
          <w:sz w:val="20"/>
          <w:szCs w:val="20"/>
        </w:rPr>
      </w:pPr>
    </w:p>
    <w:p w:rsidR="00F93F45" w:rsidRDefault="00F93F45" w:rsidP="00F93F45">
      <w:pPr>
        <w:ind w:right="-143" w:firstLine="567"/>
        <w:rPr>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8.2.6. Размер земельного участка гаражей и стоянок автомобилей в зависимости от этажности</w:t>
      </w:r>
    </w:p>
    <w:p w:rsidR="00F93F45" w:rsidRDefault="00F93F45" w:rsidP="00F93F45">
      <w:pPr>
        <w:pStyle w:val="ab"/>
        <w:spacing w:after="0"/>
        <w:ind w:firstLine="567"/>
        <w:jc w:val="both"/>
        <w:rPr>
          <w:rFonts w:ascii="Times New Roman" w:hAnsi="Times New Roman" w:cs="Times New Roman"/>
          <w:sz w:val="20"/>
          <w:szCs w:val="20"/>
        </w:rPr>
      </w:pPr>
    </w:p>
    <w:p w:rsidR="00F93F45" w:rsidRDefault="00F93F45" w:rsidP="00F93F45">
      <w:pPr>
        <w:pStyle w:val="ab"/>
        <w:spacing w:after="0"/>
        <w:ind w:firstLine="567"/>
        <w:jc w:val="both"/>
        <w:rPr>
          <w:rFonts w:ascii="Times New Roman" w:hAnsi="Times New Roman" w:cs="Times New Roman"/>
          <w:sz w:val="20"/>
          <w:szCs w:val="20"/>
        </w:rPr>
      </w:pPr>
    </w:p>
    <w:p w:rsidR="00F93F45" w:rsidRDefault="00F93F45" w:rsidP="00F93F45">
      <w:pPr>
        <w:pStyle w:val="ab"/>
        <w:spacing w:after="0"/>
        <w:ind w:firstLine="567"/>
        <w:jc w:val="both"/>
        <w:rPr>
          <w:rFonts w:ascii="Times New Roman" w:hAnsi="Times New Roman" w:cs="Times New Roman"/>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67</w:t>
      </w:r>
    </w:p>
    <w:tbl>
      <w:tblPr>
        <w:tblW w:w="5000" w:type="pct"/>
        <w:tblLook w:val="04A0"/>
      </w:tblPr>
      <w:tblGrid>
        <w:gridCol w:w="4432"/>
        <w:gridCol w:w="3638"/>
        <w:gridCol w:w="2211"/>
      </w:tblGrid>
      <w:tr w:rsidR="00F93F45" w:rsidTr="00342916">
        <w:trPr>
          <w:trHeight w:val="313"/>
        </w:trPr>
        <w:tc>
          <w:tcPr>
            <w:tcW w:w="2155"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Норма обеспеченности</w:t>
            </w:r>
          </w:p>
        </w:tc>
      </w:tr>
      <w:tr w:rsidR="00F93F45" w:rsidTr="00342916">
        <w:tc>
          <w:tcPr>
            <w:tcW w:w="2155"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м</w:t>
            </w:r>
            <w:proofErr w:type="gramStart"/>
            <w:r>
              <w:rPr>
                <w:sz w:val="20"/>
                <w:szCs w:val="20"/>
              </w:rPr>
              <w:t>2</w:t>
            </w:r>
            <w:proofErr w:type="gramEnd"/>
            <w:r>
              <w:rPr>
                <w:sz w:val="20"/>
                <w:szCs w:val="20"/>
              </w:rPr>
              <w:t xml:space="preserve"> на 1 </w:t>
            </w:r>
            <w:proofErr w:type="spellStart"/>
            <w:r>
              <w:rPr>
                <w:sz w:val="20"/>
                <w:szCs w:val="20"/>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30</w:t>
            </w:r>
          </w:p>
        </w:tc>
      </w:tr>
      <w:tr w:rsidR="00F93F45" w:rsidTr="00342916">
        <w:tc>
          <w:tcPr>
            <w:tcW w:w="2155"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lastRenderedPageBreak/>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м</w:t>
            </w:r>
            <w:proofErr w:type="gramStart"/>
            <w:r>
              <w:rPr>
                <w:sz w:val="20"/>
                <w:szCs w:val="20"/>
              </w:rPr>
              <w:t>2</w:t>
            </w:r>
            <w:proofErr w:type="gramEnd"/>
            <w:r>
              <w:rPr>
                <w:sz w:val="20"/>
                <w:szCs w:val="20"/>
              </w:rPr>
              <w:t xml:space="preserve"> на 1 </w:t>
            </w:r>
            <w:proofErr w:type="spellStart"/>
            <w:r>
              <w:rPr>
                <w:sz w:val="20"/>
                <w:szCs w:val="20"/>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20</w:t>
            </w:r>
          </w:p>
        </w:tc>
      </w:tr>
    </w:tbl>
    <w:p w:rsidR="00F93F45" w:rsidRDefault="00F93F45" w:rsidP="00F93F45">
      <w:pPr>
        <w:pStyle w:val="ab"/>
        <w:spacing w:after="0"/>
        <w:ind w:firstLine="567"/>
        <w:jc w:val="both"/>
        <w:rPr>
          <w:rFonts w:ascii="Times New Roman" w:hAnsi="Times New Roman" w:cs="Times New Roman"/>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8.2.7. Размер земельного участка гаражей и парков транспортных средств</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68</w:t>
      </w:r>
    </w:p>
    <w:tbl>
      <w:tblPr>
        <w:tblW w:w="5000" w:type="pct"/>
        <w:tblLook w:val="04A0"/>
      </w:tblPr>
      <w:tblGrid>
        <w:gridCol w:w="3356"/>
        <w:gridCol w:w="2772"/>
        <w:gridCol w:w="2615"/>
        <w:gridCol w:w="1538"/>
      </w:tblGrid>
      <w:tr w:rsidR="00F93F45" w:rsidTr="00342916">
        <w:trPr>
          <w:trHeight w:val="313"/>
        </w:trPr>
        <w:tc>
          <w:tcPr>
            <w:tcW w:w="163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Объект</w:t>
            </w:r>
          </w:p>
        </w:tc>
        <w:tc>
          <w:tcPr>
            <w:tcW w:w="1348"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 xml:space="preserve">Площадь участка, </w:t>
            </w:r>
            <w:proofErr w:type="gramStart"/>
            <w:r>
              <w:rPr>
                <w:sz w:val="20"/>
                <w:szCs w:val="20"/>
              </w:rPr>
              <w:t>га</w:t>
            </w:r>
            <w:proofErr w:type="gramEnd"/>
          </w:p>
        </w:tc>
      </w:tr>
      <w:tr w:rsidR="00F93F45" w:rsidTr="00342916">
        <w:tc>
          <w:tcPr>
            <w:tcW w:w="1632"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100</w:t>
            </w:r>
          </w:p>
          <w:p w:rsidR="00F93F45" w:rsidRDefault="00F93F45" w:rsidP="00342916">
            <w:pPr>
              <w:rPr>
                <w:sz w:val="20"/>
                <w:szCs w:val="20"/>
              </w:rPr>
            </w:pPr>
            <w:r>
              <w:rPr>
                <w:sz w:val="20"/>
                <w:szCs w:val="20"/>
              </w:rPr>
              <w:t>200</w:t>
            </w:r>
          </w:p>
        </w:tc>
        <w:tc>
          <w:tcPr>
            <w:tcW w:w="74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snapToGrid w:val="0"/>
              <w:rPr>
                <w:sz w:val="20"/>
                <w:szCs w:val="20"/>
              </w:rPr>
            </w:pPr>
            <w:r>
              <w:rPr>
                <w:sz w:val="20"/>
                <w:szCs w:val="20"/>
              </w:rPr>
              <w:t>2</w:t>
            </w:r>
          </w:p>
          <w:p w:rsidR="00F93F45" w:rsidRDefault="00F93F45" w:rsidP="00342916">
            <w:pPr>
              <w:rPr>
                <w:sz w:val="20"/>
                <w:szCs w:val="20"/>
              </w:rPr>
            </w:pPr>
            <w:r>
              <w:rPr>
                <w:sz w:val="20"/>
                <w:szCs w:val="20"/>
              </w:rPr>
              <w:t>3,5</w:t>
            </w:r>
          </w:p>
        </w:tc>
      </w:tr>
      <w:tr w:rsidR="00F93F45" w:rsidTr="00342916">
        <w:tc>
          <w:tcPr>
            <w:tcW w:w="1632"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Автобусные парки</w:t>
            </w:r>
          </w:p>
        </w:tc>
        <w:tc>
          <w:tcPr>
            <w:tcW w:w="1348"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100</w:t>
            </w:r>
          </w:p>
          <w:p w:rsidR="00F93F45" w:rsidRDefault="00F93F45" w:rsidP="00342916">
            <w:pPr>
              <w:rPr>
                <w:sz w:val="20"/>
                <w:szCs w:val="20"/>
              </w:rPr>
            </w:pPr>
            <w:r>
              <w:rPr>
                <w:sz w:val="20"/>
                <w:szCs w:val="20"/>
              </w:rPr>
              <w:t>200</w:t>
            </w:r>
          </w:p>
        </w:tc>
        <w:tc>
          <w:tcPr>
            <w:tcW w:w="74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snapToGrid w:val="0"/>
              <w:rPr>
                <w:sz w:val="20"/>
                <w:szCs w:val="20"/>
              </w:rPr>
            </w:pPr>
            <w:r>
              <w:rPr>
                <w:sz w:val="20"/>
                <w:szCs w:val="20"/>
              </w:rPr>
              <w:t>2,3</w:t>
            </w:r>
          </w:p>
          <w:p w:rsidR="00F93F45" w:rsidRDefault="00F93F45" w:rsidP="00342916">
            <w:pPr>
              <w:rPr>
                <w:sz w:val="20"/>
                <w:szCs w:val="20"/>
              </w:rPr>
            </w:pPr>
            <w:r>
              <w:rPr>
                <w:sz w:val="20"/>
                <w:szCs w:val="20"/>
              </w:rPr>
              <w:t>3,5</w:t>
            </w:r>
          </w:p>
        </w:tc>
      </w:tr>
    </w:tbl>
    <w:p w:rsidR="00F93F45" w:rsidRDefault="00F93F45" w:rsidP="00F93F45">
      <w:pPr>
        <w:pStyle w:val="a9"/>
        <w:spacing w:after="0"/>
        <w:ind w:firstLine="567"/>
        <w:rPr>
          <w:sz w:val="20"/>
          <w:szCs w:val="20"/>
        </w:rPr>
      </w:pPr>
      <w:r>
        <w:rPr>
          <w:sz w:val="20"/>
          <w:szCs w:val="20"/>
          <w:u w:val="single"/>
        </w:rPr>
        <w:t>Примечание:</w:t>
      </w:r>
      <w:r>
        <w:rPr>
          <w:sz w:val="20"/>
          <w:szCs w:val="20"/>
        </w:rPr>
        <w:t xml:space="preserve"> При соответствующем обосновании размеры земельных участков допускается уменьшать, но не более чем на 20%.</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8.2.8. Площадь участка для стоянки одного автотранспортного средства на открытых автостоянках следует принимать на одно </w:t>
      </w:r>
      <w:proofErr w:type="spellStart"/>
      <w:r>
        <w:rPr>
          <w:rFonts w:ascii="Times New Roman" w:hAnsi="Times New Roman" w:cs="Times New Roman"/>
          <w:sz w:val="20"/>
          <w:szCs w:val="20"/>
        </w:rPr>
        <w:t>машино-место</w:t>
      </w:r>
      <w:proofErr w:type="spellEnd"/>
      <w:r>
        <w:rPr>
          <w:rFonts w:ascii="Times New Roman" w:hAnsi="Times New Roman" w:cs="Times New Roman"/>
          <w:sz w:val="20"/>
          <w:szCs w:val="20"/>
        </w:rPr>
        <w:t xml:space="preserve">: </w:t>
      </w:r>
    </w:p>
    <w:p w:rsidR="00F93F45" w:rsidRDefault="00F93F45" w:rsidP="00F93F45">
      <w:pPr>
        <w:ind w:firstLine="567"/>
        <w:rPr>
          <w:sz w:val="20"/>
          <w:szCs w:val="20"/>
        </w:rPr>
      </w:pPr>
      <w:r>
        <w:rPr>
          <w:sz w:val="20"/>
          <w:szCs w:val="20"/>
        </w:rPr>
        <w:t>-   легковых автомобилей  – 25 (18)*</w:t>
      </w:r>
      <w:r>
        <w:rPr>
          <w:bCs/>
          <w:sz w:val="20"/>
          <w:szCs w:val="20"/>
        </w:rPr>
        <w:t xml:space="preserve"> м</w:t>
      </w:r>
      <w:proofErr w:type="gramStart"/>
      <w:r>
        <w:rPr>
          <w:bCs/>
          <w:sz w:val="20"/>
          <w:szCs w:val="20"/>
        </w:rPr>
        <w:t>2</w:t>
      </w:r>
      <w:proofErr w:type="gramEnd"/>
      <w:r>
        <w:rPr>
          <w:bCs/>
          <w:sz w:val="20"/>
          <w:szCs w:val="20"/>
        </w:rPr>
        <w:t>;</w:t>
      </w:r>
    </w:p>
    <w:p w:rsidR="00F93F45" w:rsidRDefault="00F93F45" w:rsidP="00F93F45">
      <w:pPr>
        <w:ind w:firstLine="567"/>
        <w:rPr>
          <w:sz w:val="20"/>
          <w:szCs w:val="20"/>
        </w:rPr>
      </w:pPr>
      <w:r>
        <w:rPr>
          <w:sz w:val="20"/>
          <w:szCs w:val="20"/>
        </w:rPr>
        <w:t xml:space="preserve">-   автобусов – </w:t>
      </w:r>
      <w:smartTag w:uri="urn:schemas-microsoft-com:office:smarttags" w:element="metricconverter">
        <w:smartTagPr>
          <w:attr w:name="ProductID" w:val="40 м2"/>
        </w:smartTagPr>
        <w:r>
          <w:rPr>
            <w:sz w:val="20"/>
            <w:szCs w:val="20"/>
          </w:rPr>
          <w:t>40</w:t>
        </w:r>
        <w:r>
          <w:rPr>
            <w:bCs/>
            <w:sz w:val="20"/>
            <w:szCs w:val="20"/>
          </w:rPr>
          <w:t xml:space="preserve"> м</w:t>
        </w:r>
        <w:proofErr w:type="gramStart"/>
        <w:r>
          <w:rPr>
            <w:bCs/>
            <w:sz w:val="20"/>
            <w:szCs w:val="20"/>
          </w:rPr>
          <w:t>2</w:t>
        </w:r>
      </w:smartTag>
      <w:proofErr w:type="gramEnd"/>
      <w:r>
        <w:rPr>
          <w:bCs/>
          <w:sz w:val="20"/>
          <w:szCs w:val="20"/>
        </w:rPr>
        <w:t>;</w:t>
      </w:r>
    </w:p>
    <w:p w:rsidR="00F93F45" w:rsidRDefault="00F93F45" w:rsidP="00F93F45">
      <w:pPr>
        <w:ind w:firstLine="567"/>
        <w:rPr>
          <w:sz w:val="20"/>
          <w:szCs w:val="20"/>
        </w:rPr>
      </w:pPr>
      <w:r>
        <w:rPr>
          <w:sz w:val="20"/>
          <w:szCs w:val="20"/>
        </w:rPr>
        <w:t xml:space="preserve">-   велосипедов –  </w:t>
      </w:r>
      <w:smartTag w:uri="urn:schemas-microsoft-com:office:smarttags" w:element="metricconverter">
        <w:smartTagPr>
          <w:attr w:name="ProductID" w:val="0,9 м2"/>
        </w:smartTagPr>
        <w:r>
          <w:rPr>
            <w:sz w:val="20"/>
            <w:szCs w:val="20"/>
          </w:rPr>
          <w:t>0,9</w:t>
        </w:r>
        <w:r>
          <w:rPr>
            <w:bCs/>
            <w:sz w:val="20"/>
            <w:szCs w:val="20"/>
          </w:rPr>
          <w:t xml:space="preserve"> м</w:t>
        </w:r>
        <w:proofErr w:type="gramStart"/>
        <w:r>
          <w:rPr>
            <w:bCs/>
            <w:sz w:val="20"/>
            <w:szCs w:val="20"/>
          </w:rPr>
          <w:t>2</w:t>
        </w:r>
      </w:smartTag>
      <w:proofErr w:type="gramEnd"/>
      <w:r>
        <w:rPr>
          <w:sz w:val="20"/>
          <w:szCs w:val="20"/>
        </w:rPr>
        <w:t>.</w:t>
      </w:r>
    </w:p>
    <w:p w:rsidR="00F93F45" w:rsidRDefault="00F93F45" w:rsidP="00F93F45">
      <w:pPr>
        <w:pStyle w:val="2"/>
        <w:numPr>
          <w:ilvl w:val="0"/>
          <w:numId w:val="0"/>
        </w:numPr>
        <w:tabs>
          <w:tab w:val="left" w:pos="708"/>
        </w:tabs>
        <w:ind w:firstLine="567"/>
        <w:jc w:val="both"/>
        <w:rPr>
          <w:sz w:val="20"/>
          <w:szCs w:val="20"/>
        </w:rPr>
      </w:pPr>
      <w:r>
        <w:rPr>
          <w:sz w:val="20"/>
          <w:szCs w:val="20"/>
        </w:rPr>
        <w:t>* В скобках – при примыкании участков для стоянки к проезжей части улиц и проездов.</w:t>
      </w:r>
    </w:p>
    <w:p w:rsidR="00F93F45" w:rsidRDefault="00F93F45" w:rsidP="00F93F45">
      <w:pPr>
        <w:pStyle w:val="2"/>
        <w:numPr>
          <w:ilvl w:val="0"/>
          <w:numId w:val="0"/>
        </w:numPr>
        <w:tabs>
          <w:tab w:val="left" w:pos="708"/>
        </w:tabs>
        <w:ind w:firstLine="567"/>
        <w:jc w:val="both"/>
        <w:rPr>
          <w:sz w:val="20"/>
          <w:szCs w:val="20"/>
        </w:rPr>
      </w:pPr>
    </w:p>
    <w:p w:rsidR="00F93F45" w:rsidRDefault="00F93F45" w:rsidP="00F93F45">
      <w:pPr>
        <w:pStyle w:val="2"/>
        <w:numPr>
          <w:ilvl w:val="0"/>
          <w:numId w:val="0"/>
        </w:numPr>
        <w:tabs>
          <w:tab w:val="left" w:pos="708"/>
        </w:tabs>
        <w:ind w:firstLine="567"/>
        <w:jc w:val="both"/>
        <w:rPr>
          <w:sz w:val="20"/>
          <w:szCs w:val="20"/>
        </w:rPr>
      </w:pPr>
      <w:r>
        <w:rPr>
          <w:sz w:val="20"/>
          <w:szCs w:val="20"/>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8.2.10. Размер земельного участка автозаправочной станции (АЗС) (одна топливораздаточная колонка на 500-1200 автомобилей).</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69</w:t>
      </w:r>
    </w:p>
    <w:tbl>
      <w:tblPr>
        <w:tblW w:w="5000" w:type="pct"/>
        <w:tblLook w:val="04A0"/>
      </w:tblPr>
      <w:tblGrid>
        <w:gridCol w:w="4585"/>
        <w:gridCol w:w="2924"/>
        <w:gridCol w:w="2772"/>
      </w:tblGrid>
      <w:tr w:rsidR="00F93F45" w:rsidTr="00342916">
        <w:trPr>
          <w:trHeight w:val="345"/>
        </w:trPr>
        <w:tc>
          <w:tcPr>
            <w:tcW w:w="2230"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 xml:space="preserve">АЗС при количестве </w:t>
            </w:r>
          </w:p>
          <w:p w:rsidR="00F93F45" w:rsidRDefault="00F93F45" w:rsidP="00342916">
            <w:pPr>
              <w:snapToGrid w:val="0"/>
              <w:rPr>
                <w:sz w:val="20"/>
                <w:szCs w:val="20"/>
              </w:rPr>
            </w:pPr>
            <w:r>
              <w:rPr>
                <w:sz w:val="20"/>
                <w:szCs w:val="20"/>
              </w:rP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Размер земельного участка</w:t>
            </w:r>
          </w:p>
        </w:tc>
      </w:tr>
      <w:tr w:rsidR="00F93F45" w:rsidTr="00342916">
        <w:tc>
          <w:tcPr>
            <w:tcW w:w="2230"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0,1</w:t>
            </w:r>
          </w:p>
        </w:tc>
      </w:tr>
      <w:tr w:rsidR="00F93F45" w:rsidTr="00342916">
        <w:tc>
          <w:tcPr>
            <w:tcW w:w="2230"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5 колонок</w:t>
            </w:r>
          </w:p>
        </w:tc>
        <w:tc>
          <w:tcPr>
            <w:tcW w:w="142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0,2</w:t>
            </w:r>
          </w:p>
        </w:tc>
      </w:tr>
      <w:tr w:rsidR="00F93F45" w:rsidTr="00342916">
        <w:tc>
          <w:tcPr>
            <w:tcW w:w="2230"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7 колонок</w:t>
            </w:r>
          </w:p>
        </w:tc>
        <w:tc>
          <w:tcPr>
            <w:tcW w:w="142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0,3</w:t>
            </w:r>
          </w:p>
        </w:tc>
      </w:tr>
    </w:tbl>
    <w:p w:rsidR="00F93F45" w:rsidRDefault="00F93F45" w:rsidP="00F93F45">
      <w:pPr>
        <w:pStyle w:val="ab"/>
        <w:spacing w:after="0"/>
        <w:ind w:firstLine="567"/>
        <w:jc w:val="both"/>
        <w:rPr>
          <w:rFonts w:ascii="Times New Roman" w:hAnsi="Times New Roman" w:cs="Times New Roman"/>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w:t>
      </w:r>
    </w:p>
    <w:p w:rsidR="00F93F45" w:rsidRDefault="00F93F45" w:rsidP="00F93F45">
      <w:pPr>
        <w:pStyle w:val="ae"/>
        <w:spacing w:after="0"/>
        <w:ind w:left="0" w:firstLine="567"/>
        <w:jc w:val="both"/>
        <w:rPr>
          <w:rFonts w:ascii="Times New Roman" w:hAnsi="Times New Roman" w:cs="Times New Roman"/>
          <w:sz w:val="20"/>
          <w:szCs w:val="20"/>
        </w:rPr>
      </w:pPr>
      <w:r>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F93F45" w:rsidRDefault="00F93F45" w:rsidP="00F93F45">
      <w:pPr>
        <w:pStyle w:val="ae"/>
        <w:spacing w:after="0"/>
        <w:ind w:left="0" w:firstLine="567"/>
        <w:jc w:val="both"/>
        <w:rPr>
          <w:rFonts w:ascii="Times New Roman" w:hAnsi="Times New Roman" w:cs="Times New Roman"/>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68</w:t>
      </w:r>
    </w:p>
    <w:tbl>
      <w:tblPr>
        <w:tblW w:w="5000" w:type="pct"/>
        <w:tblLook w:val="04A0"/>
      </w:tblPr>
      <w:tblGrid>
        <w:gridCol w:w="3201"/>
        <w:gridCol w:w="2597"/>
        <w:gridCol w:w="2328"/>
        <w:gridCol w:w="2155"/>
      </w:tblGrid>
      <w:tr w:rsidR="00F93F45" w:rsidTr="00342916">
        <w:tc>
          <w:tcPr>
            <w:tcW w:w="1557"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Интенсивность движения,</w:t>
            </w:r>
          </w:p>
          <w:p w:rsidR="00F93F45" w:rsidRDefault="00F93F45" w:rsidP="00342916">
            <w:pPr>
              <w:rPr>
                <w:sz w:val="20"/>
                <w:szCs w:val="20"/>
              </w:rPr>
            </w:pPr>
            <w:r>
              <w:rPr>
                <w:sz w:val="20"/>
                <w:szCs w:val="20"/>
              </w:rPr>
              <w:t>трансп. ед./</w:t>
            </w:r>
            <w:proofErr w:type="spellStart"/>
            <w:r>
              <w:rPr>
                <w:sz w:val="20"/>
                <w:szCs w:val="20"/>
              </w:rPr>
              <w:t>сут</w:t>
            </w:r>
            <w:proofErr w:type="spellEnd"/>
          </w:p>
        </w:tc>
        <w:tc>
          <w:tcPr>
            <w:tcW w:w="126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Размещение АЗС</w:t>
            </w:r>
          </w:p>
        </w:tc>
      </w:tr>
      <w:tr w:rsidR="00F93F45" w:rsidTr="00342916">
        <w:tc>
          <w:tcPr>
            <w:tcW w:w="1557"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250</w:t>
            </w:r>
          </w:p>
        </w:tc>
        <w:tc>
          <w:tcPr>
            <w:tcW w:w="113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Одностороннее</w:t>
            </w:r>
          </w:p>
        </w:tc>
      </w:tr>
      <w:tr w:rsidR="00F93F45" w:rsidTr="00342916">
        <w:tc>
          <w:tcPr>
            <w:tcW w:w="1557"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500</w:t>
            </w:r>
          </w:p>
        </w:tc>
        <w:tc>
          <w:tcPr>
            <w:tcW w:w="113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Одностороннее</w:t>
            </w:r>
          </w:p>
        </w:tc>
      </w:tr>
      <w:tr w:rsidR="00F93F45" w:rsidTr="00342916">
        <w:tc>
          <w:tcPr>
            <w:tcW w:w="1557"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lastRenderedPageBreak/>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750</w:t>
            </w:r>
          </w:p>
        </w:tc>
        <w:tc>
          <w:tcPr>
            <w:tcW w:w="113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Одностороннее</w:t>
            </w:r>
          </w:p>
        </w:tc>
      </w:tr>
    </w:tbl>
    <w:p w:rsidR="00F93F45" w:rsidRDefault="00F93F45" w:rsidP="00F93F45">
      <w:pPr>
        <w:pStyle w:val="a8"/>
        <w:ind w:firstLine="567"/>
        <w:jc w:val="both"/>
        <w:rPr>
          <w:b w:val="0"/>
        </w:rPr>
      </w:pPr>
      <w:r>
        <w:rPr>
          <w:b w:val="0"/>
          <w:u w:val="single"/>
        </w:rPr>
        <w:t>Примечание</w:t>
      </w:r>
      <w:r>
        <w:rPr>
          <w:b w:val="0"/>
        </w:rPr>
        <w:t>:  АЗС следует размещать:</w:t>
      </w:r>
    </w:p>
    <w:p w:rsidR="00F93F45" w:rsidRDefault="00F93F45" w:rsidP="00F93F45">
      <w:pPr>
        <w:pStyle w:val="22"/>
        <w:numPr>
          <w:ilvl w:val="0"/>
          <w:numId w:val="6"/>
        </w:numPr>
        <w:suppressAutoHyphens/>
        <w:ind w:left="0" w:firstLine="567"/>
        <w:jc w:val="both"/>
        <w:rPr>
          <w:rFonts w:ascii="Times New Roman" w:hAnsi="Times New Roman" w:cs="Times New Roman"/>
          <w:sz w:val="20"/>
          <w:szCs w:val="20"/>
        </w:rPr>
      </w:pPr>
      <w:r>
        <w:rPr>
          <w:rFonts w:ascii="Times New Roman" w:hAnsi="Times New Roman" w:cs="Times New Roman"/>
          <w:sz w:val="20"/>
          <w:szCs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Pr>
            <w:rFonts w:ascii="Times New Roman" w:hAnsi="Times New Roman" w:cs="Times New Roman"/>
            <w:sz w:val="20"/>
            <w:szCs w:val="20"/>
          </w:rPr>
          <w:t>1000 м</w:t>
        </w:r>
      </w:smartTag>
      <w:r>
        <w:rPr>
          <w:rFonts w:ascii="Times New Roman" w:hAnsi="Times New Roman" w:cs="Times New Roman"/>
          <w:sz w:val="20"/>
          <w:szCs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Pr>
            <w:rFonts w:ascii="Times New Roman" w:hAnsi="Times New Roman" w:cs="Times New Roman"/>
            <w:sz w:val="20"/>
            <w:szCs w:val="20"/>
          </w:rPr>
          <w:t>10000 м</w:t>
        </w:r>
      </w:smartTag>
      <w:r>
        <w:rPr>
          <w:rFonts w:ascii="Times New Roman" w:hAnsi="Times New Roman" w:cs="Times New Roman"/>
          <w:sz w:val="20"/>
          <w:szCs w:val="20"/>
        </w:rPr>
        <w:t>;</w:t>
      </w:r>
    </w:p>
    <w:p w:rsidR="00F93F45" w:rsidRDefault="00F93F45" w:rsidP="00F93F45">
      <w:pPr>
        <w:pStyle w:val="22"/>
        <w:numPr>
          <w:ilvl w:val="0"/>
          <w:numId w:val="6"/>
        </w:numPr>
        <w:suppressAutoHyphens/>
        <w:ind w:left="0" w:firstLine="567"/>
        <w:jc w:val="both"/>
        <w:rPr>
          <w:rFonts w:ascii="Times New Roman" w:hAnsi="Times New Roman" w:cs="Times New Roman"/>
          <w:sz w:val="20"/>
          <w:szCs w:val="20"/>
        </w:rPr>
      </w:pPr>
      <w:r>
        <w:rPr>
          <w:rFonts w:ascii="Times New Roman" w:hAnsi="Times New Roman" w:cs="Times New Roman"/>
          <w:sz w:val="20"/>
          <w:szCs w:val="20"/>
        </w:rPr>
        <w:t xml:space="preserve">не ближе </w:t>
      </w:r>
      <w:smartTag w:uri="urn:schemas-microsoft-com:office:smarttags" w:element="metricconverter">
        <w:smartTagPr>
          <w:attr w:name="ProductID" w:val="250 м"/>
        </w:smartTagPr>
        <w:r>
          <w:rPr>
            <w:rFonts w:ascii="Times New Roman" w:hAnsi="Times New Roman" w:cs="Times New Roman"/>
            <w:sz w:val="20"/>
            <w:szCs w:val="20"/>
          </w:rPr>
          <w:t>250 м</w:t>
        </w:r>
      </w:smartTag>
      <w:r>
        <w:rPr>
          <w:rFonts w:ascii="Times New Roman" w:hAnsi="Times New Roman" w:cs="Times New Roman"/>
          <w:sz w:val="20"/>
          <w:szCs w:val="20"/>
        </w:rPr>
        <w:t xml:space="preserve"> от железнодорожных переездов, не ближе </w:t>
      </w:r>
      <w:smartTag w:uri="urn:schemas-microsoft-com:office:smarttags" w:element="metricconverter">
        <w:smartTagPr>
          <w:attr w:name="ProductID" w:val="1000 м"/>
        </w:smartTagPr>
        <w:r>
          <w:rPr>
            <w:rFonts w:ascii="Times New Roman" w:hAnsi="Times New Roman" w:cs="Times New Roman"/>
            <w:sz w:val="20"/>
            <w:szCs w:val="20"/>
          </w:rPr>
          <w:t>1000 м</w:t>
        </w:r>
      </w:smartTag>
      <w:r>
        <w:rPr>
          <w:rFonts w:ascii="Times New Roman" w:hAnsi="Times New Roman" w:cs="Times New Roman"/>
          <w:sz w:val="20"/>
          <w:szCs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Pr>
            <w:rFonts w:ascii="Times New Roman" w:hAnsi="Times New Roman" w:cs="Times New Roman"/>
            <w:sz w:val="20"/>
            <w:szCs w:val="20"/>
          </w:rPr>
          <w:t>2,0 м</w:t>
        </w:r>
      </w:smartTag>
      <w:r>
        <w:rPr>
          <w:rFonts w:ascii="Times New Roman" w:hAnsi="Times New Roman" w:cs="Times New Roman"/>
          <w:sz w:val="20"/>
          <w:szCs w:val="20"/>
        </w:rPr>
        <w:t>.</w:t>
      </w:r>
    </w:p>
    <w:p w:rsidR="00F93F45" w:rsidRDefault="00F93F45" w:rsidP="00F93F45">
      <w:pPr>
        <w:pStyle w:val="22"/>
        <w:ind w:left="0" w:firstLine="567"/>
        <w:jc w:val="both"/>
        <w:rPr>
          <w:rFonts w:ascii="Times New Roman" w:hAnsi="Times New Roman" w:cs="Times New Roman"/>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8.2.13. Размер земельного участка станции технического обслуживания (СТО) (Один пост на 100-200 автомобилей)</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69</w:t>
      </w:r>
    </w:p>
    <w:tbl>
      <w:tblPr>
        <w:tblW w:w="5000" w:type="pct"/>
        <w:tblLook w:val="04A0"/>
      </w:tblPr>
      <w:tblGrid>
        <w:gridCol w:w="5048"/>
        <w:gridCol w:w="2924"/>
        <w:gridCol w:w="2309"/>
      </w:tblGrid>
      <w:tr w:rsidR="00F93F45" w:rsidTr="00342916">
        <w:trPr>
          <w:trHeight w:val="345"/>
        </w:trPr>
        <w:tc>
          <w:tcPr>
            <w:tcW w:w="2455"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Размер земельного участка</w:t>
            </w:r>
          </w:p>
        </w:tc>
      </w:tr>
      <w:tr w:rsidR="00F93F45" w:rsidTr="00342916">
        <w:tc>
          <w:tcPr>
            <w:tcW w:w="2455"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1,0</w:t>
            </w:r>
          </w:p>
        </w:tc>
      </w:tr>
      <w:tr w:rsidR="00F93F45" w:rsidTr="00342916">
        <w:trPr>
          <w:trHeight w:val="243"/>
        </w:trPr>
        <w:tc>
          <w:tcPr>
            <w:tcW w:w="2455"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15 постов</w:t>
            </w:r>
          </w:p>
        </w:tc>
        <w:tc>
          <w:tcPr>
            <w:tcW w:w="1422"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1,5</w:t>
            </w:r>
          </w:p>
        </w:tc>
      </w:tr>
    </w:tbl>
    <w:p w:rsidR="00F93F45" w:rsidRDefault="00F93F45" w:rsidP="00F93F45">
      <w:pPr>
        <w:pStyle w:val="2"/>
        <w:numPr>
          <w:ilvl w:val="0"/>
          <w:numId w:val="0"/>
        </w:numPr>
        <w:tabs>
          <w:tab w:val="left" w:pos="708"/>
        </w:tabs>
        <w:ind w:firstLine="567"/>
        <w:jc w:val="both"/>
        <w:rPr>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70</w:t>
      </w:r>
    </w:p>
    <w:tbl>
      <w:tblPr>
        <w:tblW w:w="5000" w:type="pct"/>
        <w:tblLook w:val="04A0"/>
      </w:tblPr>
      <w:tblGrid>
        <w:gridCol w:w="2586"/>
        <w:gridCol w:w="1077"/>
        <w:gridCol w:w="1077"/>
        <w:gridCol w:w="1077"/>
        <w:gridCol w:w="1232"/>
        <w:gridCol w:w="1077"/>
        <w:gridCol w:w="2155"/>
      </w:tblGrid>
      <w:tr w:rsidR="00F93F45" w:rsidTr="00342916">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Интенсивность движения,</w:t>
            </w:r>
          </w:p>
          <w:p w:rsidR="00F93F45" w:rsidRDefault="00F93F45" w:rsidP="00342916">
            <w:pPr>
              <w:rPr>
                <w:sz w:val="20"/>
                <w:szCs w:val="20"/>
              </w:rPr>
            </w:pPr>
            <w:r>
              <w:rPr>
                <w:sz w:val="20"/>
                <w:szCs w:val="20"/>
              </w:rPr>
              <w:t>трансп. ед./</w:t>
            </w:r>
            <w:proofErr w:type="spellStart"/>
            <w:r>
              <w:rPr>
                <w:sz w:val="20"/>
                <w:szCs w:val="20"/>
              </w:rPr>
              <w:t>сут</w:t>
            </w:r>
            <w:proofErr w:type="spellEnd"/>
          </w:p>
        </w:tc>
        <w:tc>
          <w:tcPr>
            <w:tcW w:w="2695" w:type="pct"/>
            <w:gridSpan w:val="5"/>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 xml:space="preserve">Число постов на СТО в зависимости от расстояния между ними, </w:t>
            </w:r>
            <w:proofErr w:type="gramStart"/>
            <w:r>
              <w:rPr>
                <w:sz w:val="20"/>
                <w:szCs w:val="20"/>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Размещение СТО</w:t>
            </w:r>
          </w:p>
        </w:tc>
      </w:tr>
      <w:tr w:rsidR="00F93F45" w:rsidTr="00342916">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80</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100</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150</w:t>
            </w:r>
          </w:p>
        </w:tc>
        <w:tc>
          <w:tcPr>
            <w:tcW w:w="599"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200</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cantSplit/>
          <w:trHeight w:val="241"/>
        </w:trPr>
        <w:tc>
          <w:tcPr>
            <w:tcW w:w="1257"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1000</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w:t>
            </w:r>
          </w:p>
        </w:tc>
        <w:tc>
          <w:tcPr>
            <w:tcW w:w="524"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1</w:t>
            </w:r>
          </w:p>
        </w:tc>
        <w:tc>
          <w:tcPr>
            <w:tcW w:w="599"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2</w:t>
            </w:r>
          </w:p>
        </w:tc>
        <w:tc>
          <w:tcPr>
            <w:tcW w:w="524"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snapToGrid w:val="0"/>
              <w:rPr>
                <w:sz w:val="20"/>
                <w:szCs w:val="20"/>
              </w:rPr>
            </w:pPr>
            <w:r>
              <w:rPr>
                <w:sz w:val="20"/>
                <w:szCs w:val="20"/>
              </w:rPr>
              <w:t>Одностороннее</w:t>
            </w:r>
          </w:p>
        </w:tc>
      </w:tr>
      <w:tr w:rsidR="00F93F45" w:rsidTr="00342916">
        <w:trPr>
          <w:cantSplit/>
          <w:trHeight w:hRule="exact" w:val="241"/>
        </w:trPr>
        <w:tc>
          <w:tcPr>
            <w:tcW w:w="1257"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2000</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2</w:t>
            </w:r>
          </w:p>
        </w:tc>
        <w:tc>
          <w:tcPr>
            <w:tcW w:w="524"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2</w:t>
            </w:r>
          </w:p>
        </w:tc>
        <w:tc>
          <w:tcPr>
            <w:tcW w:w="599"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3</w:t>
            </w:r>
          </w:p>
        </w:tc>
        <w:tc>
          <w:tcPr>
            <w:tcW w:w="524"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cantSplit/>
          <w:trHeight w:hRule="exact" w:val="241"/>
        </w:trPr>
        <w:tc>
          <w:tcPr>
            <w:tcW w:w="1257"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3000</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2</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2</w:t>
            </w:r>
          </w:p>
        </w:tc>
        <w:tc>
          <w:tcPr>
            <w:tcW w:w="524"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3</w:t>
            </w:r>
          </w:p>
        </w:tc>
        <w:tc>
          <w:tcPr>
            <w:tcW w:w="599"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3</w:t>
            </w:r>
          </w:p>
        </w:tc>
        <w:tc>
          <w:tcPr>
            <w:tcW w:w="524"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cantSplit/>
          <w:trHeight w:hRule="exact" w:val="241"/>
        </w:trPr>
        <w:tc>
          <w:tcPr>
            <w:tcW w:w="1257"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4000</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3</w:t>
            </w:r>
          </w:p>
        </w:tc>
        <w:tc>
          <w:tcPr>
            <w:tcW w:w="52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3</w:t>
            </w:r>
          </w:p>
        </w:tc>
        <w:tc>
          <w:tcPr>
            <w:tcW w:w="524"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w:t>
            </w:r>
          </w:p>
        </w:tc>
        <w:tc>
          <w:tcPr>
            <w:tcW w:w="599"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w:t>
            </w:r>
          </w:p>
        </w:tc>
        <w:tc>
          <w:tcPr>
            <w:tcW w:w="524"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bl>
    <w:p w:rsidR="00F93F45" w:rsidRDefault="00F93F45" w:rsidP="00F93F45">
      <w:pPr>
        <w:pStyle w:val="2"/>
        <w:numPr>
          <w:ilvl w:val="0"/>
          <w:numId w:val="0"/>
        </w:numPr>
        <w:tabs>
          <w:tab w:val="left" w:pos="708"/>
        </w:tabs>
        <w:ind w:firstLine="567"/>
        <w:jc w:val="both"/>
        <w:rPr>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8"/>
        <w:gridCol w:w="1614"/>
      </w:tblGrid>
      <w:tr w:rsidR="00F93F45" w:rsidTr="00342916">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 xml:space="preserve">Расстояние, </w:t>
            </w:r>
            <w:proofErr w:type="gramStart"/>
            <w:r>
              <w:rPr>
                <w:sz w:val="20"/>
                <w:szCs w:val="20"/>
              </w:rPr>
              <w:t>м</w:t>
            </w:r>
            <w:proofErr w:type="gramEnd"/>
            <w:r>
              <w:rPr>
                <w:sz w:val="20"/>
                <w:szCs w:val="20"/>
              </w:rPr>
              <w:t xml:space="preserve"> от станций технического обслуживания при числе постов</w:t>
            </w:r>
          </w:p>
        </w:tc>
      </w:tr>
      <w:tr w:rsidR="00F93F45" w:rsidTr="00342916">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1312"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 и менее</w:t>
            </w:r>
          </w:p>
        </w:tc>
        <w:tc>
          <w:tcPr>
            <w:tcW w:w="785"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11-30</w:t>
            </w:r>
          </w:p>
        </w:tc>
      </w:tr>
      <w:tr w:rsidR="00F93F45" w:rsidTr="00342916">
        <w:tc>
          <w:tcPr>
            <w:tcW w:w="290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100</w:t>
            </w:r>
          </w:p>
        </w:tc>
      </w:tr>
      <w:tr w:rsidR="00F93F45" w:rsidTr="00342916">
        <w:tc>
          <w:tcPr>
            <w:tcW w:w="290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100</w:t>
            </w:r>
          </w:p>
        </w:tc>
      </w:tr>
      <w:tr w:rsidR="00F93F45" w:rsidTr="00342916">
        <w:tc>
          <w:tcPr>
            <w:tcW w:w="290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20</w:t>
            </w:r>
          </w:p>
        </w:tc>
      </w:tr>
      <w:tr w:rsidR="00F93F45" w:rsidTr="00342916">
        <w:tc>
          <w:tcPr>
            <w:tcW w:w="290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w:t>
            </w:r>
          </w:p>
        </w:tc>
      </w:tr>
      <w:tr w:rsidR="00F93F45" w:rsidTr="00342916">
        <w:tc>
          <w:tcPr>
            <w:tcW w:w="290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Примечание</w:t>
      </w:r>
      <w:r>
        <w:rPr>
          <w:rFonts w:ascii="Times New Roman" w:hAnsi="Times New Roman" w:cs="Times New Roman"/>
          <w:sz w:val="20"/>
          <w:szCs w:val="20"/>
        </w:rPr>
        <w:t xml:space="preserve">: Расстояния определяются по согласованию с органами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8.2.16. Расстояния между площадками отдыха вне пределов населенных пунктов на автомобильных дорогах различных категорий</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72</w:t>
      </w:r>
    </w:p>
    <w:tbl>
      <w:tblPr>
        <w:tblW w:w="5000" w:type="pct"/>
        <w:tblLook w:val="04A0"/>
      </w:tblPr>
      <w:tblGrid>
        <w:gridCol w:w="2659"/>
        <w:gridCol w:w="3298"/>
        <w:gridCol w:w="4324"/>
      </w:tblGrid>
      <w:tr w:rsidR="00F93F45" w:rsidTr="00342916">
        <w:tc>
          <w:tcPr>
            <w:tcW w:w="129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 xml:space="preserve">Расстояние между площадками отдыха, </w:t>
            </w:r>
            <w:proofErr w:type="gramStart"/>
            <w:r>
              <w:rPr>
                <w:sz w:val="20"/>
                <w:szCs w:val="20"/>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Примечание</w:t>
            </w:r>
          </w:p>
        </w:tc>
      </w:tr>
      <w:tr w:rsidR="00F93F45" w:rsidTr="00342916">
        <w:trPr>
          <w:cantSplit/>
          <w:trHeight w:val="300"/>
        </w:trPr>
        <w:tc>
          <w:tcPr>
            <w:tcW w:w="1293"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lang w:val="en-US"/>
              </w:rPr>
              <w:lastRenderedPageBreak/>
              <w:t xml:space="preserve">I </w:t>
            </w:r>
            <w:r>
              <w:rPr>
                <w:sz w:val="20"/>
                <w:szCs w:val="20"/>
              </w:rPr>
              <w:t xml:space="preserve">и </w:t>
            </w:r>
            <w:r>
              <w:rPr>
                <w:sz w:val="20"/>
                <w:szCs w:val="20"/>
                <w:lang w:val="en-US"/>
              </w:rPr>
              <w:t xml:space="preserve">II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snapToGrid w:val="0"/>
              <w:rPr>
                <w:sz w:val="20"/>
                <w:szCs w:val="20"/>
              </w:rPr>
            </w:pPr>
            <w:r>
              <w:rPr>
                <w:sz w:val="20"/>
                <w:szCs w:val="20"/>
              </w:rPr>
              <w:t>На территории площадок отдыха могут быть предусмотрены сооружения для технического осмотра автомобилей и пункты торговли.</w:t>
            </w:r>
          </w:p>
        </w:tc>
      </w:tr>
      <w:tr w:rsidR="00F93F45" w:rsidTr="00342916">
        <w:trPr>
          <w:cantSplit/>
          <w:trHeight w:hRule="exact" w:val="300"/>
        </w:trPr>
        <w:tc>
          <w:tcPr>
            <w:tcW w:w="1293"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lang w:val="en-US"/>
              </w:rPr>
              <w:t xml:space="preserve">III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lang w:val="en-US"/>
              </w:rPr>
              <w:t xml:space="preserve">IV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bl>
    <w:p w:rsidR="00F93F45" w:rsidRDefault="00F93F45" w:rsidP="00F93F45">
      <w:pPr>
        <w:ind w:firstLine="567"/>
        <w:rPr>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8.2.17. Вместимость площадок отдыха из расчета на одновременную остановку</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73</w:t>
      </w:r>
    </w:p>
    <w:tbl>
      <w:tblPr>
        <w:tblW w:w="5000" w:type="pct"/>
        <w:tblLook w:val="04A0"/>
      </w:tblPr>
      <w:tblGrid>
        <w:gridCol w:w="2659"/>
        <w:gridCol w:w="3298"/>
        <w:gridCol w:w="4324"/>
      </w:tblGrid>
      <w:tr w:rsidR="00F93F45" w:rsidTr="00342916">
        <w:tc>
          <w:tcPr>
            <w:tcW w:w="1293"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Количество автомобилей при единовременной остановке</w:t>
            </w:r>
          </w:p>
          <w:p w:rsidR="00F93F45" w:rsidRDefault="00F93F45" w:rsidP="00342916">
            <w:pPr>
              <w:rPr>
                <w:sz w:val="20"/>
                <w:szCs w:val="20"/>
              </w:rPr>
            </w:pPr>
            <w:r>
              <w:rPr>
                <w:sz w:val="20"/>
                <w:szCs w:val="20"/>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Примечание</w:t>
            </w:r>
          </w:p>
        </w:tc>
      </w:tr>
      <w:tr w:rsidR="00F93F45" w:rsidTr="00342916">
        <w:trPr>
          <w:cantSplit/>
          <w:trHeight w:val="324"/>
        </w:trPr>
        <w:tc>
          <w:tcPr>
            <w:tcW w:w="1293"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lang w:val="en-US"/>
              </w:rPr>
              <w:t xml:space="preserve">I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snapToGrid w:val="0"/>
              <w:rPr>
                <w:sz w:val="20"/>
                <w:szCs w:val="20"/>
              </w:rPr>
            </w:pPr>
            <w:r>
              <w:rPr>
                <w:sz w:val="20"/>
                <w:szCs w:val="20"/>
              </w:rPr>
              <w:t xml:space="preserve">При двустороннем размещении площадок отдуха на дорогах </w:t>
            </w:r>
            <w:r>
              <w:rPr>
                <w:sz w:val="20"/>
                <w:szCs w:val="20"/>
                <w:lang w:val="en-US"/>
              </w:rPr>
              <w:t>I</w:t>
            </w:r>
            <w:r>
              <w:rPr>
                <w:sz w:val="20"/>
                <w:szCs w:val="20"/>
              </w:rPr>
              <w:t xml:space="preserve"> категории их вместимость уменьшается вдвое.</w:t>
            </w:r>
          </w:p>
        </w:tc>
      </w:tr>
      <w:tr w:rsidR="00F93F45" w:rsidTr="00342916">
        <w:trPr>
          <w:cantSplit/>
          <w:trHeight w:hRule="exact" w:val="427"/>
        </w:trPr>
        <w:tc>
          <w:tcPr>
            <w:tcW w:w="1293"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lang w:val="en-US"/>
              </w:rPr>
              <w:t xml:space="preserve">II </w:t>
            </w:r>
            <w:r>
              <w:rPr>
                <w:sz w:val="20"/>
                <w:szCs w:val="20"/>
              </w:rPr>
              <w:t>и</w:t>
            </w:r>
            <w:r>
              <w:rPr>
                <w:sz w:val="20"/>
                <w:szCs w:val="20"/>
                <w:lang w:val="en-US"/>
              </w:rPr>
              <w:t xml:space="preserve"> III </w:t>
            </w:r>
            <w:r>
              <w:rPr>
                <w:sz w:val="20"/>
                <w:szCs w:val="20"/>
              </w:rPr>
              <w:t>категории</w:t>
            </w:r>
          </w:p>
        </w:tc>
        <w:tc>
          <w:tcPr>
            <w:tcW w:w="160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cantSplit/>
          <w:trHeight w:hRule="exact" w:val="575"/>
        </w:trPr>
        <w:tc>
          <w:tcPr>
            <w:tcW w:w="1293"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lang w:val="en-US"/>
              </w:rPr>
              <w:t xml:space="preserve">IV </w:t>
            </w:r>
            <w:r>
              <w:rPr>
                <w:sz w:val="20"/>
                <w:szCs w:val="20"/>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bl>
    <w:p w:rsidR="00F93F45" w:rsidRDefault="00F93F45" w:rsidP="00F93F45">
      <w:pPr>
        <w:ind w:firstLine="567"/>
        <w:rPr>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8.2.18. Размер участка при одноярусном хранении судов прогулочного и спортивного флота </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74</w:t>
      </w:r>
    </w:p>
    <w:tbl>
      <w:tblPr>
        <w:tblW w:w="5000" w:type="pct"/>
        <w:tblLook w:val="04A0"/>
      </w:tblPr>
      <w:tblGrid>
        <w:gridCol w:w="4279"/>
        <w:gridCol w:w="3463"/>
        <w:gridCol w:w="2539"/>
      </w:tblGrid>
      <w:tr w:rsidR="00F93F45" w:rsidTr="00342916">
        <w:tc>
          <w:tcPr>
            <w:tcW w:w="2081" w:type="pct"/>
            <w:tcBorders>
              <w:top w:val="single" w:sz="4" w:space="0" w:color="000000"/>
              <w:left w:val="single" w:sz="4" w:space="0" w:color="000000"/>
              <w:bottom w:val="single" w:sz="4" w:space="0" w:color="000000"/>
              <w:right w:val="nil"/>
            </w:tcBorders>
            <w:vAlign w:val="center"/>
          </w:tcPr>
          <w:p w:rsidR="00F93F45" w:rsidRDefault="00F93F45" w:rsidP="00342916">
            <w:pPr>
              <w:snapToGrid w:val="0"/>
              <w:rPr>
                <w:sz w:val="20"/>
                <w:szCs w:val="20"/>
              </w:rPr>
            </w:pPr>
          </w:p>
        </w:tc>
        <w:tc>
          <w:tcPr>
            <w:tcW w:w="168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Размер земельного участка</w:t>
            </w:r>
          </w:p>
        </w:tc>
      </w:tr>
      <w:tr w:rsidR="00F93F45" w:rsidTr="00342916">
        <w:trPr>
          <w:cantSplit/>
          <w:trHeight w:val="411"/>
        </w:trPr>
        <w:tc>
          <w:tcPr>
            <w:tcW w:w="2081"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м</w:t>
            </w:r>
            <w:proofErr w:type="gramStart"/>
            <w:r>
              <w:rPr>
                <w:sz w:val="20"/>
                <w:szCs w:val="20"/>
              </w:rPr>
              <w:t>2</w:t>
            </w:r>
            <w:proofErr w:type="gramEnd"/>
            <w:r>
              <w:rPr>
                <w:sz w:val="20"/>
                <w:szCs w:val="20"/>
              </w:rPr>
              <w:t xml:space="preserve"> на 1 место</w:t>
            </w:r>
          </w:p>
        </w:tc>
      </w:tr>
      <w:tr w:rsidR="00F93F45" w:rsidTr="00342916">
        <w:trPr>
          <w:cantSplit/>
          <w:trHeight w:hRule="exact" w:val="388"/>
        </w:trPr>
        <w:tc>
          <w:tcPr>
            <w:tcW w:w="2081" w:type="pc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bl>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 xml:space="preserve">, до больниц и санаториев – не менее </w:t>
      </w:r>
      <w:smartTag w:uri="urn:schemas-microsoft-com:office:smarttags" w:element="metricconverter">
        <w:smartTagPr>
          <w:attr w:name="ProductID" w:val="200 м"/>
        </w:smartTagPr>
        <w:r>
          <w:rPr>
            <w:rFonts w:ascii="Times New Roman" w:hAnsi="Times New Roman" w:cs="Times New Roman"/>
            <w:sz w:val="20"/>
            <w:szCs w:val="20"/>
          </w:rPr>
          <w:t>200 м</w:t>
        </w:r>
      </w:smartTag>
      <w:r>
        <w:rPr>
          <w:rFonts w:ascii="Times New Roman" w:hAnsi="Times New Roman" w:cs="Times New Roman"/>
          <w:sz w:val="20"/>
          <w:szCs w:val="20"/>
        </w:rPr>
        <w:t>.</w:t>
      </w:r>
    </w:p>
    <w:p w:rsidR="00F93F45" w:rsidRDefault="00F93F45" w:rsidP="00F93F45">
      <w:pPr>
        <w:rPr>
          <w:sz w:val="20"/>
          <w:szCs w:val="20"/>
        </w:rPr>
      </w:pPr>
      <w:r>
        <w:rPr>
          <w:sz w:val="20"/>
          <w:szCs w:val="20"/>
        </w:rPr>
        <w:br w:type="page"/>
      </w:r>
    </w:p>
    <w:p w:rsidR="00F93F45" w:rsidRDefault="00F93F45" w:rsidP="00F93F45">
      <w:pPr>
        <w:tabs>
          <w:tab w:val="left" w:pos="142"/>
        </w:tabs>
        <w:ind w:firstLine="567"/>
        <w:rPr>
          <w:b/>
          <w:sz w:val="20"/>
          <w:szCs w:val="20"/>
        </w:rPr>
      </w:pPr>
      <w:r>
        <w:rPr>
          <w:b/>
          <w:sz w:val="20"/>
          <w:szCs w:val="20"/>
        </w:rPr>
        <w:lastRenderedPageBreak/>
        <w:t xml:space="preserve">9. РАСЧЕТНЫЕ ПОКАЗАТЕЛИ ОБЕСПЕЧЕННОСТИ И ИНТЕНСИВНОСТИ ИСПОЛЬЗОВАНИЯ ПРОИЗВОДСТВЕННЫХ И </w:t>
      </w:r>
      <w:proofErr w:type="gramStart"/>
      <w:r>
        <w:rPr>
          <w:b/>
          <w:sz w:val="20"/>
          <w:szCs w:val="20"/>
        </w:rPr>
        <w:t>КОММУНАЛЬНО – СКЛАДСКИХ</w:t>
      </w:r>
      <w:proofErr w:type="gramEnd"/>
      <w:r>
        <w:rPr>
          <w:b/>
          <w:sz w:val="20"/>
          <w:szCs w:val="20"/>
        </w:rPr>
        <w:t xml:space="preserve"> ЗОН.</w:t>
      </w:r>
    </w:p>
    <w:p w:rsidR="00F93F45" w:rsidRDefault="00F93F45" w:rsidP="00F93F45">
      <w:pPr>
        <w:tabs>
          <w:tab w:val="left" w:pos="142"/>
        </w:tabs>
        <w:ind w:firstLine="567"/>
        <w:rPr>
          <w:b/>
          <w:sz w:val="20"/>
          <w:szCs w:val="20"/>
        </w:rPr>
      </w:pPr>
      <w:r>
        <w:rPr>
          <w:b/>
          <w:sz w:val="20"/>
          <w:szCs w:val="20"/>
        </w:rPr>
        <w:t>9.1. Общие требования</w:t>
      </w:r>
    </w:p>
    <w:p w:rsidR="00F93F45" w:rsidRDefault="00F93F45" w:rsidP="00F93F45">
      <w:pPr>
        <w:tabs>
          <w:tab w:val="left" w:pos="142"/>
        </w:tabs>
        <w:ind w:firstLine="567"/>
        <w:rPr>
          <w:sz w:val="20"/>
          <w:szCs w:val="20"/>
        </w:rPr>
      </w:pPr>
      <w:r>
        <w:rPr>
          <w:sz w:val="20"/>
          <w:szCs w:val="20"/>
        </w:rPr>
        <w:t xml:space="preserve">9.1.1. Производственные территориальные зоны включают: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производственные зоны - зоны размещения производственных объектов с различными нормативами воздействия на окружающую среду;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зоны инженерной инфраструктуры;</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зоны транспортной инфраструктуры;</w:t>
      </w:r>
    </w:p>
    <w:p w:rsidR="00F93F45" w:rsidRDefault="00F93F45" w:rsidP="00F93F45">
      <w:pPr>
        <w:tabs>
          <w:tab w:val="left" w:pos="142"/>
        </w:tabs>
        <w:ind w:firstLine="567"/>
        <w:rPr>
          <w:sz w:val="20"/>
          <w:szCs w:val="20"/>
        </w:rPr>
      </w:pPr>
      <w:r>
        <w:rPr>
          <w:sz w:val="20"/>
          <w:szCs w:val="20"/>
        </w:rPr>
        <w:t xml:space="preserve">- иные виды зон производственной инфраструктуры.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9.1.1. </w:t>
      </w:r>
      <w:proofErr w:type="gramStart"/>
      <w:r>
        <w:rPr>
          <w:rFonts w:ascii="Times New Roman" w:hAnsi="Times New Roman" w:cs="Times New Roman"/>
          <w:sz w:val="20"/>
          <w:szCs w:val="20"/>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93F45" w:rsidRDefault="00F93F45" w:rsidP="00F93F45">
      <w:pPr>
        <w:tabs>
          <w:tab w:val="left" w:pos="142"/>
        </w:tabs>
        <w:ind w:firstLine="567"/>
        <w:rPr>
          <w:sz w:val="20"/>
          <w:szCs w:val="20"/>
        </w:rPr>
      </w:pPr>
      <w:r>
        <w:rPr>
          <w:sz w:val="20"/>
          <w:szCs w:val="20"/>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F93F45" w:rsidRDefault="00F93F45" w:rsidP="00F93F45">
      <w:pPr>
        <w:tabs>
          <w:tab w:val="left" w:pos="142"/>
        </w:tabs>
        <w:ind w:firstLine="567"/>
        <w:rPr>
          <w:sz w:val="20"/>
          <w:szCs w:val="20"/>
        </w:rPr>
      </w:pPr>
    </w:p>
    <w:p w:rsidR="00F93F45" w:rsidRDefault="00F93F45" w:rsidP="00F93F45">
      <w:pPr>
        <w:tabs>
          <w:tab w:val="left" w:pos="142"/>
        </w:tabs>
        <w:ind w:firstLine="567"/>
        <w:rPr>
          <w:b/>
          <w:sz w:val="20"/>
          <w:szCs w:val="20"/>
        </w:rPr>
      </w:pPr>
      <w:r>
        <w:rPr>
          <w:b/>
          <w:sz w:val="20"/>
          <w:szCs w:val="20"/>
        </w:rPr>
        <w:t xml:space="preserve">9.2. Производственные зоны.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 </w:t>
      </w:r>
      <w:proofErr w:type="gramStart"/>
      <w:r>
        <w:rPr>
          <w:rFonts w:ascii="Times New Roman" w:hAnsi="Times New Roman" w:cs="Times New Roman"/>
          <w:sz w:val="20"/>
          <w:szCs w:val="20"/>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93F45" w:rsidRDefault="00F93F45" w:rsidP="00F93F45">
      <w:pPr>
        <w:tabs>
          <w:tab w:val="left" w:pos="142"/>
        </w:tabs>
        <w:ind w:firstLine="567"/>
        <w:rPr>
          <w:sz w:val="20"/>
          <w:szCs w:val="20"/>
        </w:rPr>
      </w:pPr>
      <w:r>
        <w:rPr>
          <w:sz w:val="20"/>
          <w:szCs w:val="20"/>
        </w:rPr>
        <w:t xml:space="preserve">9.2.4. Устройство отвалов, </w:t>
      </w:r>
      <w:proofErr w:type="spellStart"/>
      <w:r>
        <w:rPr>
          <w:sz w:val="20"/>
          <w:szCs w:val="20"/>
        </w:rPr>
        <w:t>шлаконакопителей</w:t>
      </w:r>
      <w:proofErr w:type="spellEnd"/>
      <w:r>
        <w:rPr>
          <w:sz w:val="20"/>
          <w:szCs w:val="20"/>
        </w:rPr>
        <w:t>, ме</w:t>
      </w:r>
      <w:proofErr w:type="gramStart"/>
      <w:r>
        <w:rPr>
          <w:sz w:val="20"/>
          <w:szCs w:val="20"/>
        </w:rPr>
        <w:t>ст скл</w:t>
      </w:r>
      <w:proofErr w:type="gramEnd"/>
      <w:r>
        <w:rPr>
          <w:sz w:val="20"/>
          <w:szCs w:val="20"/>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9.2.5.  Размещение производственной территориальной зоны не допускается: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составе рекреационных зон;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особо охраняемых территорий, в том числе: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и прибрежных зонах рек и озер;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-в зонах охраны памятников истории и культуры без согласования с органами охраны памятников;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возможного катастрофического затопления в результате разрушения плотин или дамб.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lastRenderedPageBreak/>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9.2.7. Санитарная классификация устанавливается по классам предприятий – </w:t>
      </w:r>
      <w:r>
        <w:rPr>
          <w:rFonts w:ascii="Times New Roman" w:hAnsi="Times New Roman" w:cs="Times New Roman"/>
          <w:sz w:val="20"/>
          <w:szCs w:val="20"/>
          <w:lang w:val="en-US"/>
        </w:rPr>
        <w:t>I</w:t>
      </w:r>
      <w:r>
        <w:rPr>
          <w:rFonts w:ascii="Times New Roman" w:hAnsi="Times New Roman" w:cs="Times New Roman"/>
          <w:sz w:val="20"/>
          <w:szCs w:val="20"/>
        </w:rPr>
        <w:t xml:space="preserve">, </w:t>
      </w:r>
      <w:r>
        <w:rPr>
          <w:rFonts w:ascii="Times New Roman" w:hAnsi="Times New Roman" w:cs="Times New Roman"/>
          <w:sz w:val="20"/>
          <w:szCs w:val="20"/>
          <w:lang w:val="en-US"/>
        </w:rPr>
        <w:t>II</w:t>
      </w:r>
      <w:r>
        <w:rPr>
          <w:rFonts w:ascii="Times New Roman" w:hAnsi="Times New Roman" w:cs="Times New Roman"/>
          <w:sz w:val="20"/>
          <w:szCs w:val="20"/>
        </w:rPr>
        <w:t xml:space="preserve">, </w:t>
      </w:r>
      <w:r>
        <w:rPr>
          <w:rFonts w:ascii="Times New Roman" w:hAnsi="Times New Roman" w:cs="Times New Roman"/>
          <w:sz w:val="20"/>
          <w:szCs w:val="20"/>
          <w:lang w:val="en-US"/>
        </w:rPr>
        <w:t>III</w:t>
      </w:r>
      <w:r>
        <w:rPr>
          <w:rFonts w:ascii="Times New Roman" w:hAnsi="Times New Roman" w:cs="Times New Roman"/>
          <w:sz w:val="20"/>
          <w:szCs w:val="20"/>
        </w:rPr>
        <w:t xml:space="preserve">, </w:t>
      </w: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V</w:t>
      </w:r>
      <w:r>
        <w:rPr>
          <w:rFonts w:ascii="Times New Roman" w:hAnsi="Times New Roman" w:cs="Times New Roman"/>
          <w:sz w:val="20"/>
          <w:szCs w:val="20"/>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предприятий  класса </w:t>
      </w:r>
      <w:r>
        <w:rPr>
          <w:rFonts w:ascii="Times New Roman" w:hAnsi="Times New Roman" w:cs="Times New Roman"/>
          <w:sz w:val="20"/>
          <w:szCs w:val="20"/>
          <w:lang w:val="en-US"/>
        </w:rPr>
        <w:t>I</w:t>
      </w:r>
      <w:r>
        <w:rPr>
          <w:rFonts w:ascii="Times New Roman" w:hAnsi="Times New Roman" w:cs="Times New Roman"/>
          <w:sz w:val="20"/>
          <w:szCs w:val="20"/>
        </w:rPr>
        <w:t xml:space="preserve"> - 1000 м;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предприятий  класса </w:t>
      </w:r>
      <w:r>
        <w:rPr>
          <w:rFonts w:ascii="Times New Roman" w:hAnsi="Times New Roman" w:cs="Times New Roman"/>
          <w:sz w:val="20"/>
          <w:szCs w:val="20"/>
          <w:lang w:val="en-US"/>
        </w:rPr>
        <w:t>II</w:t>
      </w:r>
      <w:r>
        <w:rPr>
          <w:rFonts w:ascii="Times New Roman" w:hAnsi="Times New Roman" w:cs="Times New Roman"/>
          <w:sz w:val="20"/>
          <w:szCs w:val="20"/>
        </w:rPr>
        <w:t xml:space="preserve"> - 500 м;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предприятий  класса </w:t>
      </w:r>
      <w:r>
        <w:rPr>
          <w:rFonts w:ascii="Times New Roman" w:hAnsi="Times New Roman" w:cs="Times New Roman"/>
          <w:sz w:val="20"/>
          <w:szCs w:val="20"/>
          <w:lang w:val="en-US"/>
        </w:rPr>
        <w:t>III</w:t>
      </w:r>
      <w:r>
        <w:rPr>
          <w:rFonts w:ascii="Times New Roman" w:hAnsi="Times New Roman" w:cs="Times New Roman"/>
          <w:sz w:val="20"/>
          <w:szCs w:val="20"/>
        </w:rPr>
        <w:t xml:space="preserve"> - 300 м;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предприятий  класса </w:t>
      </w:r>
      <w:r>
        <w:rPr>
          <w:rFonts w:ascii="Times New Roman" w:hAnsi="Times New Roman" w:cs="Times New Roman"/>
          <w:sz w:val="20"/>
          <w:szCs w:val="20"/>
          <w:lang w:val="en-US"/>
        </w:rPr>
        <w:t>IV</w:t>
      </w:r>
      <w:r>
        <w:rPr>
          <w:rFonts w:ascii="Times New Roman" w:hAnsi="Times New Roman" w:cs="Times New Roman"/>
          <w:sz w:val="20"/>
          <w:szCs w:val="20"/>
        </w:rPr>
        <w:t xml:space="preserve"> - 100 м; </w:t>
      </w:r>
    </w:p>
    <w:p w:rsidR="00F93F45" w:rsidRDefault="00F93F45" w:rsidP="00F93F45">
      <w:pPr>
        <w:tabs>
          <w:tab w:val="left" w:pos="142"/>
        </w:tabs>
        <w:ind w:firstLine="567"/>
        <w:rPr>
          <w:sz w:val="20"/>
          <w:szCs w:val="20"/>
        </w:rPr>
      </w:pPr>
      <w:r>
        <w:rPr>
          <w:sz w:val="20"/>
          <w:szCs w:val="20"/>
        </w:rPr>
        <w:t xml:space="preserve">- для предприятий  класса </w:t>
      </w:r>
      <w:r>
        <w:rPr>
          <w:sz w:val="20"/>
          <w:szCs w:val="20"/>
          <w:lang w:val="en-US"/>
        </w:rPr>
        <w:t>V</w:t>
      </w:r>
      <w:r>
        <w:rPr>
          <w:sz w:val="20"/>
          <w:szCs w:val="20"/>
        </w:rPr>
        <w:t xml:space="preserve"> - 50 м.</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9.2.8. Санитарно-защитные зоны установлены в соответствии с требованиями СанПин</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.2.1/2.1.1.1200-03.</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9.2.11. Размещение промышленных предприятий </w:t>
      </w:r>
      <w:r>
        <w:rPr>
          <w:rFonts w:ascii="Times New Roman" w:hAnsi="Times New Roman" w:cs="Times New Roman"/>
          <w:sz w:val="20"/>
          <w:szCs w:val="20"/>
          <w:lang w:val="en-US"/>
        </w:rPr>
        <w:t>I</w:t>
      </w:r>
      <w:r>
        <w:rPr>
          <w:rFonts w:ascii="Times New Roman" w:hAnsi="Times New Roman" w:cs="Times New Roman"/>
          <w:sz w:val="20"/>
          <w:szCs w:val="20"/>
        </w:rPr>
        <w:t xml:space="preserve"> и </w:t>
      </w:r>
      <w:r>
        <w:rPr>
          <w:rFonts w:ascii="Times New Roman" w:hAnsi="Times New Roman" w:cs="Times New Roman"/>
          <w:sz w:val="20"/>
          <w:szCs w:val="20"/>
          <w:lang w:val="en-US"/>
        </w:rPr>
        <w:t>II</w:t>
      </w:r>
      <w:r>
        <w:rPr>
          <w:rFonts w:ascii="Times New Roman" w:hAnsi="Times New Roman" w:cs="Times New Roman"/>
          <w:sz w:val="20"/>
          <w:szCs w:val="20"/>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ab/>
        <w:t xml:space="preserve">Кроме этого, на территориях предприятий </w:t>
      </w:r>
      <w:r>
        <w:rPr>
          <w:rFonts w:ascii="Times New Roman" w:hAnsi="Times New Roman" w:cs="Times New Roman"/>
          <w:sz w:val="20"/>
          <w:szCs w:val="20"/>
          <w:lang w:val="en-US"/>
        </w:rPr>
        <w:t>I</w:t>
      </w:r>
      <w:r>
        <w:rPr>
          <w:rFonts w:ascii="Times New Roman" w:hAnsi="Times New Roman" w:cs="Times New Roman"/>
          <w:sz w:val="20"/>
          <w:szCs w:val="20"/>
        </w:rPr>
        <w:t>-</w:t>
      </w:r>
      <w:r>
        <w:rPr>
          <w:rFonts w:ascii="Times New Roman" w:hAnsi="Times New Roman" w:cs="Times New Roman"/>
          <w:sz w:val="20"/>
          <w:szCs w:val="20"/>
          <w:lang w:val="en-US"/>
        </w:rPr>
        <w:t>II</w:t>
      </w:r>
      <w:r>
        <w:rPr>
          <w:rFonts w:ascii="Times New Roman" w:hAnsi="Times New Roman" w:cs="Times New Roman"/>
          <w:sz w:val="20"/>
          <w:szCs w:val="20"/>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9.2.12. Участки производственных территорий с производствами </w:t>
      </w:r>
      <w:r>
        <w:rPr>
          <w:rFonts w:ascii="Times New Roman" w:hAnsi="Times New Roman" w:cs="Times New Roman"/>
          <w:sz w:val="20"/>
          <w:szCs w:val="20"/>
          <w:lang w:val="en-US"/>
        </w:rPr>
        <w:t>III</w:t>
      </w:r>
      <w:r>
        <w:rPr>
          <w:rFonts w:ascii="Times New Roman" w:hAnsi="Times New Roman" w:cs="Times New Roman"/>
          <w:sz w:val="20"/>
          <w:szCs w:val="20"/>
        </w:rPr>
        <w:t xml:space="preserve"> и </w:t>
      </w:r>
      <w:r>
        <w:rPr>
          <w:rFonts w:ascii="Times New Roman" w:hAnsi="Times New Roman" w:cs="Times New Roman"/>
          <w:sz w:val="20"/>
          <w:szCs w:val="20"/>
          <w:lang w:val="en-US"/>
        </w:rPr>
        <w:t>IV</w:t>
      </w:r>
      <w:r>
        <w:rPr>
          <w:rFonts w:ascii="Times New Roman" w:hAnsi="Times New Roman" w:cs="Times New Roman"/>
          <w:sz w:val="20"/>
          <w:szCs w:val="20"/>
        </w:rPr>
        <w:t xml:space="preserve"> класса, размещение которых по санитарным требованиям </w:t>
      </w:r>
      <w:proofErr w:type="gramStart"/>
      <w:r>
        <w:rPr>
          <w:rFonts w:ascii="Times New Roman" w:hAnsi="Times New Roman" w:cs="Times New Roman"/>
          <w:sz w:val="20"/>
          <w:szCs w:val="20"/>
        </w:rPr>
        <w:t>не допустимо в</w:t>
      </w:r>
      <w:proofErr w:type="gramEnd"/>
      <w:r>
        <w:rPr>
          <w:rFonts w:ascii="Times New Roman" w:hAnsi="Times New Roman" w:cs="Times New Roman"/>
          <w:sz w:val="20"/>
          <w:szCs w:val="20"/>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93F45" w:rsidRDefault="00F93F45" w:rsidP="00F93F45">
      <w:pPr>
        <w:tabs>
          <w:tab w:val="left" w:pos="142"/>
        </w:tabs>
        <w:ind w:firstLine="567"/>
        <w:rPr>
          <w:sz w:val="20"/>
          <w:szCs w:val="20"/>
        </w:rPr>
      </w:pPr>
      <w:r>
        <w:rPr>
          <w:sz w:val="20"/>
          <w:szCs w:val="20"/>
        </w:rPr>
        <w:t xml:space="preserve">9.2.14. Не допускается размещение на территории жилых и общественно-деловых зон производственных объектов </w:t>
      </w:r>
      <w:r>
        <w:rPr>
          <w:sz w:val="20"/>
          <w:szCs w:val="20"/>
          <w:lang w:val="en-US"/>
        </w:rPr>
        <w:t>V</w:t>
      </w:r>
      <w:r>
        <w:rPr>
          <w:sz w:val="20"/>
          <w:szCs w:val="20"/>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93F45" w:rsidRDefault="00F93F45" w:rsidP="00F93F45">
      <w:pPr>
        <w:tabs>
          <w:tab w:val="left" w:pos="142"/>
        </w:tabs>
        <w:ind w:firstLine="567"/>
        <w:rPr>
          <w:sz w:val="20"/>
          <w:szCs w:val="20"/>
        </w:rPr>
      </w:pPr>
      <w:r>
        <w:rPr>
          <w:sz w:val="20"/>
          <w:szCs w:val="20"/>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93F45" w:rsidRDefault="00F93F45" w:rsidP="00F93F45">
      <w:pPr>
        <w:tabs>
          <w:tab w:val="left" w:pos="142"/>
        </w:tabs>
        <w:ind w:firstLine="567"/>
        <w:rPr>
          <w:sz w:val="20"/>
          <w:szCs w:val="20"/>
        </w:rPr>
      </w:pPr>
      <w:r>
        <w:rPr>
          <w:sz w:val="20"/>
          <w:szCs w:val="20"/>
        </w:rPr>
        <w:t xml:space="preserve"> </w:t>
      </w:r>
      <w:proofErr w:type="gramStart"/>
      <w:r>
        <w:rPr>
          <w:sz w:val="20"/>
          <w:szCs w:val="20"/>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Pr>
          <w:sz w:val="20"/>
          <w:szCs w:val="20"/>
        </w:rPr>
        <w:t xml:space="preserve"> и общественным зданиям.</w:t>
      </w:r>
    </w:p>
    <w:p w:rsidR="00F93F45" w:rsidRDefault="00F93F45" w:rsidP="00F93F45">
      <w:pPr>
        <w:tabs>
          <w:tab w:val="left" w:pos="142"/>
        </w:tabs>
        <w:ind w:firstLine="567"/>
        <w:rPr>
          <w:sz w:val="20"/>
          <w:szCs w:val="20"/>
        </w:rPr>
      </w:pPr>
      <w:r>
        <w:rPr>
          <w:sz w:val="20"/>
          <w:szCs w:val="20"/>
        </w:rPr>
        <w:t xml:space="preserve">9.2.16. В границах населенных пунктов допускается размещать производственные предприятия и объекты </w:t>
      </w:r>
      <w:r>
        <w:rPr>
          <w:sz w:val="20"/>
          <w:szCs w:val="20"/>
          <w:lang w:val="en-US"/>
        </w:rPr>
        <w:t>III</w:t>
      </w:r>
      <w:r>
        <w:rPr>
          <w:sz w:val="20"/>
          <w:szCs w:val="20"/>
        </w:rPr>
        <w:t xml:space="preserve">, </w:t>
      </w:r>
      <w:r>
        <w:rPr>
          <w:sz w:val="20"/>
          <w:szCs w:val="20"/>
          <w:lang w:val="en-US"/>
        </w:rPr>
        <w:t>IV</w:t>
      </w:r>
      <w:r>
        <w:rPr>
          <w:sz w:val="20"/>
          <w:szCs w:val="20"/>
        </w:rPr>
        <w:t xml:space="preserve"> и </w:t>
      </w:r>
      <w:r>
        <w:rPr>
          <w:sz w:val="20"/>
          <w:szCs w:val="20"/>
          <w:lang w:val="en-US"/>
        </w:rPr>
        <w:t>V</w:t>
      </w:r>
      <w:r>
        <w:rPr>
          <w:sz w:val="20"/>
          <w:szCs w:val="20"/>
        </w:rPr>
        <w:t xml:space="preserve"> класса с установлением соответствующих санитарно-защитных зон.</w:t>
      </w:r>
    </w:p>
    <w:p w:rsidR="00F93F45" w:rsidRDefault="00F93F45" w:rsidP="00F93F45">
      <w:pPr>
        <w:tabs>
          <w:tab w:val="left" w:pos="142"/>
        </w:tabs>
        <w:ind w:firstLine="567"/>
        <w:rPr>
          <w:sz w:val="20"/>
          <w:szCs w:val="20"/>
        </w:rPr>
      </w:pPr>
      <w:r>
        <w:rPr>
          <w:sz w:val="20"/>
          <w:szCs w:val="20"/>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Pr>
          <w:sz w:val="20"/>
          <w:szCs w:val="20"/>
        </w:rPr>
        <w:t>непожароопасными</w:t>
      </w:r>
      <w:proofErr w:type="spellEnd"/>
      <w:r>
        <w:rPr>
          <w:sz w:val="20"/>
          <w:szCs w:val="20"/>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lastRenderedPageBreak/>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величине занимаемой территории: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участок - до 0,5 га; 0,5 - 5,0 га; 5,0 - 25,0 га;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зона - 25,0 - 200,0 га;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интенсивности использования территории: плотность застройки от 10 до 75%;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численности работающих: до 50 человек; 50 - 500 человек; 500 - 1000 человек; 1000 - 4000 человек; 4000 - 10000 человек; более 10000 человек;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величине грузооборота (принимаемой по большему из двух грузопотоков - прибытия или отправления):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автомобилей в сутки - до 2; от 2 до 40; более 40;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тонн в год - до 40; от 40 до 100000; более 100000;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по величине потребляемых ресурсов: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водопотребление (тыс. куб. м/сутки) - до 5; от 5 до 20; более 20;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теплопотребление (Гкал/час) - до 5; от 5 до 20; более 20.</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Не допускается расширение производственных предприятий, если при этом требуется увеличение размера санитарно-защитных зон.</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93F45" w:rsidRDefault="00F93F45" w:rsidP="00F93F45">
      <w:pPr>
        <w:pStyle w:val="Default"/>
        <w:tabs>
          <w:tab w:val="left" w:pos="142"/>
        </w:tabs>
        <w:ind w:firstLine="567"/>
        <w:jc w:val="both"/>
        <w:rPr>
          <w:rFonts w:ascii="Times New Roman" w:hAnsi="Times New Roman" w:cs="Times New Roman"/>
          <w:b/>
          <w:sz w:val="20"/>
          <w:szCs w:val="20"/>
        </w:rPr>
      </w:pPr>
    </w:p>
    <w:p w:rsidR="00F93F45" w:rsidRDefault="00F93F45" w:rsidP="00F93F45">
      <w:pPr>
        <w:pStyle w:val="Default"/>
        <w:tabs>
          <w:tab w:val="left" w:pos="142"/>
        </w:tabs>
        <w:ind w:firstLine="567"/>
        <w:jc w:val="both"/>
        <w:rPr>
          <w:rFonts w:ascii="Times New Roman" w:hAnsi="Times New Roman" w:cs="Times New Roman"/>
          <w:b/>
          <w:sz w:val="20"/>
          <w:szCs w:val="20"/>
        </w:rPr>
      </w:pPr>
      <w:r>
        <w:rPr>
          <w:rFonts w:ascii="Times New Roman" w:hAnsi="Times New Roman" w:cs="Times New Roman"/>
          <w:b/>
          <w:sz w:val="20"/>
          <w:szCs w:val="20"/>
        </w:rPr>
        <w:t>9.3. Нормативные параметры застройки производственных зон.</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9.3.1.Нормативный размер земельного участка производственного предприятия принимается </w:t>
      </w:r>
      <w:proofErr w:type="gramStart"/>
      <w:r>
        <w:rPr>
          <w:rFonts w:ascii="Times New Roman" w:hAnsi="Times New Roman" w:cs="Times New Roman"/>
          <w:sz w:val="20"/>
          <w:szCs w:val="20"/>
        </w:rPr>
        <w:t>равным</w:t>
      </w:r>
      <w:proofErr w:type="gramEnd"/>
      <w:r>
        <w:rPr>
          <w:rFonts w:ascii="Times New Roman" w:hAnsi="Times New Roman" w:cs="Times New Roman"/>
          <w:sz w:val="20"/>
          <w:szCs w:val="20"/>
        </w:rPr>
        <w:t xml:space="preserve"> отношению площади его застройки к показателю нормативной плотности застройки, выраженной в процентах застройки.</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9.3.3.Занятость территории (интенсивность использования) производственной </w:t>
      </w:r>
      <w:proofErr w:type="spellStart"/>
      <w:r>
        <w:rPr>
          <w:rFonts w:ascii="Times New Roman" w:hAnsi="Times New Roman" w:cs="Times New Roman"/>
          <w:sz w:val="20"/>
          <w:szCs w:val="20"/>
        </w:rPr>
        <w:t>подзоны</w:t>
      </w:r>
      <w:proofErr w:type="spellEnd"/>
      <w:r>
        <w:rPr>
          <w:rFonts w:ascii="Times New Roman" w:hAnsi="Times New Roman" w:cs="Times New Roman"/>
          <w:sz w:val="20"/>
          <w:szCs w:val="20"/>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lastRenderedPageBreak/>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9.3.6.Организация санитарно-защитных зон осуществляется в соответствии с требованиями раздела 16 настоящих нормативов.</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9.3.7.Санитарно-защитная зона для предприятий </w:t>
      </w: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V</w:t>
      </w:r>
      <w:r>
        <w:rPr>
          <w:rFonts w:ascii="Times New Roman" w:hAnsi="Times New Roman" w:cs="Times New Roman"/>
          <w:sz w:val="20"/>
          <w:szCs w:val="20"/>
        </w:rPr>
        <w:t xml:space="preserve"> классов должна быть максимально озеленена – не менее 60% площади; для предприятий </w:t>
      </w:r>
      <w:r>
        <w:rPr>
          <w:rFonts w:ascii="Times New Roman" w:hAnsi="Times New Roman" w:cs="Times New Roman"/>
          <w:sz w:val="20"/>
          <w:szCs w:val="20"/>
          <w:lang w:val="en-US"/>
        </w:rPr>
        <w:t>II</w:t>
      </w:r>
      <w:r>
        <w:rPr>
          <w:rFonts w:ascii="Times New Roman" w:hAnsi="Times New Roman" w:cs="Times New Roman"/>
          <w:sz w:val="20"/>
          <w:szCs w:val="20"/>
        </w:rPr>
        <w:t xml:space="preserve"> и </w:t>
      </w:r>
      <w:r>
        <w:rPr>
          <w:rFonts w:ascii="Times New Roman" w:hAnsi="Times New Roman" w:cs="Times New Roman"/>
          <w:sz w:val="20"/>
          <w:szCs w:val="20"/>
          <w:lang w:val="en-US"/>
        </w:rPr>
        <w:t>III</w:t>
      </w:r>
      <w:r>
        <w:rPr>
          <w:rFonts w:ascii="Times New Roman" w:hAnsi="Times New Roman" w:cs="Times New Roman"/>
          <w:sz w:val="20"/>
          <w:szCs w:val="20"/>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9.3.8. В пределах санитарно-защитных зон не допускается размещать:</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жилые здания;</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дошкольные образовательные учреждения;</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общеобразовательные учреждения;</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учреждения здравоохранения и отдыха;</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спортивные сооружения;</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другие общественные здания, не связанные с обслуживанием производства;</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коллективные или индивидуальные дачные и садово-огородные участки;</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профилактические и оздоровительные учреждения общего пользования;</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9.3.9. Территория санитарно-защитных зон не должна использоваться для рекреационных целей и производства сельскохозяйственной продукции.</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9.3.11. В границах санитарно-защитной зоны не допускается размещать:</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сельскохозяйственные угодья для выращивания технических культур, не используемых для производства продуктов питания;</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Pr>
          <w:rFonts w:ascii="Times New Roman" w:hAnsi="Times New Roman" w:cs="Times New Roman"/>
          <w:sz w:val="20"/>
          <w:szCs w:val="20"/>
        </w:rPr>
        <w:t>непревышения</w:t>
      </w:r>
      <w:proofErr w:type="spellEnd"/>
      <w:r>
        <w:rPr>
          <w:rFonts w:ascii="Times New Roman" w:hAnsi="Times New Roman" w:cs="Times New Roman"/>
          <w:sz w:val="20"/>
          <w:szCs w:val="20"/>
        </w:rPr>
        <w:t xml:space="preserve"> гигиенических нормативов на границе санитарно-защитной зоны и за ее пределами при суммарном учете;</w:t>
      </w:r>
    </w:p>
    <w:p w:rsidR="00F93F45" w:rsidRDefault="00F93F45" w:rsidP="00F93F45">
      <w:pPr>
        <w:pStyle w:val="Default"/>
        <w:tabs>
          <w:tab w:val="left" w:pos="142"/>
        </w:tabs>
        <w:ind w:firstLine="567"/>
        <w:jc w:val="both"/>
        <w:rPr>
          <w:rFonts w:ascii="Times New Roman" w:hAnsi="Times New Roman" w:cs="Times New Roman"/>
          <w:sz w:val="20"/>
          <w:szCs w:val="20"/>
        </w:rPr>
      </w:pPr>
      <w:proofErr w:type="gramStart"/>
      <w:r>
        <w:rPr>
          <w:rFonts w:ascii="Times New Roman" w:hAnsi="Times New Roman" w:cs="Times New Roman"/>
          <w:sz w:val="20"/>
          <w:szCs w:val="20"/>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Pr>
          <w:rFonts w:ascii="Times New Roman" w:hAnsi="Times New Roman" w:cs="Times New Roman"/>
          <w:sz w:val="20"/>
          <w:szCs w:val="20"/>
        </w:rPr>
        <w:t>электроподстанции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нефте</w:t>
      </w:r>
      <w:proofErr w:type="spellEnd"/>
      <w:r>
        <w:rPr>
          <w:rFonts w:ascii="Times New Roman" w:hAnsi="Times New Roman" w:cs="Times New Roman"/>
          <w:sz w:val="20"/>
          <w:szCs w:val="20"/>
        </w:rPr>
        <w:t xml:space="preserve">- и газопроводы, артезианские скважины для технического водоснабжения, </w:t>
      </w:r>
      <w:proofErr w:type="spellStart"/>
      <w:r>
        <w:rPr>
          <w:rFonts w:ascii="Times New Roman" w:hAnsi="Times New Roman" w:cs="Times New Roman"/>
          <w:sz w:val="20"/>
          <w:szCs w:val="20"/>
        </w:rPr>
        <w:t>водоохлаждающие</w:t>
      </w:r>
      <w:proofErr w:type="spellEnd"/>
      <w:r>
        <w:rPr>
          <w:rFonts w:ascii="Times New Roman" w:hAnsi="Times New Roman" w:cs="Times New Roman"/>
          <w:sz w:val="20"/>
          <w:szCs w:val="20"/>
        </w:rPr>
        <w:t xml:space="preserve"> сооружения оборотного водоснабжения, питомники растений для озеленения </w:t>
      </w:r>
      <w:proofErr w:type="spellStart"/>
      <w:r>
        <w:rPr>
          <w:rFonts w:ascii="Times New Roman" w:hAnsi="Times New Roman" w:cs="Times New Roman"/>
          <w:sz w:val="20"/>
          <w:szCs w:val="20"/>
        </w:rPr>
        <w:t>промплощадки</w:t>
      </w:r>
      <w:proofErr w:type="spellEnd"/>
      <w:r>
        <w:rPr>
          <w:rFonts w:ascii="Times New Roman" w:hAnsi="Times New Roman" w:cs="Times New Roman"/>
          <w:sz w:val="20"/>
          <w:szCs w:val="20"/>
        </w:rPr>
        <w:t>, предприятий и санитарно-защитной зоны.</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Pr>
          <w:rFonts w:ascii="Times New Roman" w:hAnsi="Times New Roman" w:cs="Times New Roman"/>
          <w:sz w:val="20"/>
          <w:szCs w:val="20"/>
        </w:rPr>
        <w:t>электро</w:t>
      </w:r>
      <w:proofErr w:type="spellEnd"/>
      <w:r>
        <w:rPr>
          <w:rFonts w:ascii="Times New Roman" w:hAnsi="Times New Roman" w:cs="Times New Roman"/>
          <w:sz w:val="20"/>
          <w:szCs w:val="20"/>
        </w:rPr>
        <w:t>-, тепло-, газоснабжение, связь, радиовещание и телевидение) принимаются в соответствии с требованиями раздела 11 настоящих нормативов.</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9.3.15. При проектировании мест захоронения отходов производства должны соблюдаться требования раздела 12 настоящих нормативов. </w:t>
      </w:r>
    </w:p>
    <w:p w:rsidR="00F93F45" w:rsidRDefault="00F93F45" w:rsidP="00F93F45">
      <w:pPr>
        <w:pStyle w:val="Default"/>
        <w:tabs>
          <w:tab w:val="left" w:pos="142"/>
        </w:tabs>
        <w:ind w:firstLine="567"/>
        <w:jc w:val="both"/>
        <w:rPr>
          <w:rFonts w:ascii="Times New Roman" w:hAnsi="Times New Roman" w:cs="Times New Roman"/>
          <w:sz w:val="20"/>
          <w:szCs w:val="20"/>
        </w:rPr>
      </w:pP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9.3.17. Условия транспортной организации территорий при их планировке и застройке должны соответствовать требованиям разделов 7,8.</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lastRenderedPageBreak/>
        <w:t>9.3.18. Обеспеченность сооружениями и устройствами для хранения и обслуживания транспортных сре</w:t>
      </w:r>
      <w:proofErr w:type="gramStart"/>
      <w:r>
        <w:rPr>
          <w:rFonts w:ascii="Times New Roman" w:hAnsi="Times New Roman" w:cs="Times New Roman"/>
          <w:sz w:val="20"/>
          <w:szCs w:val="20"/>
        </w:rPr>
        <w:t>дств сл</w:t>
      </w:r>
      <w:proofErr w:type="gramEnd"/>
      <w:r>
        <w:rPr>
          <w:rFonts w:ascii="Times New Roman" w:hAnsi="Times New Roman" w:cs="Times New Roman"/>
          <w:sz w:val="20"/>
          <w:szCs w:val="20"/>
        </w:rPr>
        <w:t xml:space="preserve">едует принимать в соответствии с требованиями раздела 8 настоящих нормативов.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9.3.21. </w:t>
      </w:r>
      <w:proofErr w:type="gramStart"/>
      <w:r>
        <w:rPr>
          <w:rFonts w:ascii="Times New Roman" w:hAnsi="Times New Roman" w:cs="Times New Roman"/>
          <w:sz w:val="20"/>
          <w:szCs w:val="20"/>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93F45" w:rsidRDefault="00F93F45" w:rsidP="00F93F45">
      <w:pPr>
        <w:pStyle w:val="Default"/>
        <w:tabs>
          <w:tab w:val="left" w:pos="142"/>
        </w:tabs>
        <w:ind w:firstLine="567"/>
        <w:jc w:val="both"/>
        <w:rPr>
          <w:rFonts w:ascii="Times New Roman" w:hAnsi="Times New Roman" w:cs="Times New Roman"/>
          <w:sz w:val="20"/>
          <w:szCs w:val="20"/>
        </w:rPr>
      </w:pPr>
    </w:p>
    <w:p w:rsidR="00F93F45" w:rsidRDefault="00F93F45" w:rsidP="00F93F45">
      <w:pPr>
        <w:pStyle w:val="Default"/>
        <w:tabs>
          <w:tab w:val="left" w:pos="142"/>
        </w:tabs>
        <w:ind w:firstLine="567"/>
        <w:jc w:val="both"/>
        <w:rPr>
          <w:rFonts w:ascii="Times New Roman" w:hAnsi="Times New Roman" w:cs="Times New Roman"/>
          <w:b/>
          <w:sz w:val="20"/>
          <w:szCs w:val="20"/>
        </w:rPr>
      </w:pPr>
      <w:r>
        <w:rPr>
          <w:rFonts w:ascii="Times New Roman" w:hAnsi="Times New Roman" w:cs="Times New Roman"/>
          <w:b/>
          <w:sz w:val="20"/>
          <w:szCs w:val="20"/>
        </w:rPr>
        <w:t>9.4. Коммунально-складские зоны</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 Территории коммунальных зон предназначены для размещения </w:t>
      </w:r>
      <w:proofErr w:type="spellStart"/>
      <w:r>
        <w:rPr>
          <w:rFonts w:ascii="Times New Roman" w:hAnsi="Times New Roman" w:cs="Times New Roman"/>
          <w:sz w:val="20"/>
          <w:szCs w:val="20"/>
        </w:rPr>
        <w:t>общетоварных</w:t>
      </w:r>
      <w:proofErr w:type="spellEnd"/>
      <w:r>
        <w:rPr>
          <w:rFonts w:ascii="Times New Roman" w:hAnsi="Times New Roman" w:cs="Times New Roman"/>
          <w:sz w:val="20"/>
          <w:szCs w:val="20"/>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9.4.3. </w:t>
      </w:r>
      <w:proofErr w:type="gramStart"/>
      <w:r>
        <w:rPr>
          <w:rFonts w:ascii="Times New Roman" w:hAnsi="Times New Roman" w:cs="Times New Roman"/>
          <w:sz w:val="20"/>
          <w:szCs w:val="20"/>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93F45" w:rsidRDefault="00F93F45" w:rsidP="00F93F45">
      <w:pPr>
        <w:pStyle w:val="Default"/>
        <w:tabs>
          <w:tab w:val="left" w:pos="142"/>
        </w:tabs>
        <w:ind w:firstLine="567"/>
        <w:jc w:val="both"/>
        <w:rPr>
          <w:rFonts w:ascii="Times New Roman" w:hAnsi="Times New Roman" w:cs="Times New Roman"/>
          <w:sz w:val="20"/>
          <w:szCs w:val="20"/>
        </w:rPr>
      </w:pP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Размеры санитарно-защитных зон для картофеле-, овощ</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фрукто</w:t>
      </w:r>
      <w:proofErr w:type="spellEnd"/>
      <w:r>
        <w:rPr>
          <w:rFonts w:ascii="Times New Roman" w:hAnsi="Times New Roman" w:cs="Times New Roman"/>
          <w:sz w:val="20"/>
          <w:szCs w:val="20"/>
        </w:rPr>
        <w:t xml:space="preserve">- и зернохранилищ следует принимать из расчета 50 м.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9.4.8. Нормативная плотность застройки предприятий коммунальной зоны принимается в соответствии с разделом 95.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9.4.13. При реконструкции предприятий в коммунальной зоне целесообразно проектировать многоэтажные здания </w:t>
      </w:r>
      <w:proofErr w:type="spellStart"/>
      <w:r>
        <w:rPr>
          <w:rFonts w:ascii="Times New Roman" w:hAnsi="Times New Roman" w:cs="Times New Roman"/>
          <w:sz w:val="20"/>
          <w:szCs w:val="20"/>
        </w:rPr>
        <w:t>общетоварных</w:t>
      </w:r>
      <w:proofErr w:type="spellEnd"/>
      <w:r>
        <w:rPr>
          <w:rFonts w:ascii="Times New Roman" w:hAnsi="Times New Roman" w:cs="Times New Roman"/>
          <w:sz w:val="20"/>
          <w:szCs w:val="20"/>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93F45" w:rsidRDefault="00F93F45" w:rsidP="00F93F45">
      <w:pPr>
        <w:pStyle w:val="Default"/>
        <w:tabs>
          <w:tab w:val="left" w:pos="142"/>
        </w:tabs>
        <w:ind w:firstLine="567"/>
        <w:jc w:val="both"/>
        <w:rPr>
          <w:rFonts w:ascii="Times New Roman" w:hAnsi="Times New Roman" w:cs="Times New Roman"/>
          <w:sz w:val="20"/>
          <w:szCs w:val="20"/>
        </w:rPr>
      </w:pPr>
      <w:r>
        <w:rPr>
          <w:rFonts w:ascii="Times New Roman" w:hAnsi="Times New Roman" w:cs="Times New Roman"/>
          <w:sz w:val="20"/>
          <w:szCs w:val="20"/>
        </w:rPr>
        <w:t xml:space="preserve">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w:t>
      </w:r>
      <w:r>
        <w:rPr>
          <w:rFonts w:ascii="Times New Roman" w:hAnsi="Times New Roman" w:cs="Times New Roman"/>
          <w:sz w:val="20"/>
          <w:szCs w:val="20"/>
        </w:rPr>
        <w:lastRenderedPageBreak/>
        <w:t>благоустройство и озеленение территории следует принимать в соответствии с требованиями, установленными для производственных зон.</w:t>
      </w:r>
    </w:p>
    <w:p w:rsidR="00F93F45" w:rsidRDefault="00F93F45" w:rsidP="00F93F45">
      <w:pPr>
        <w:pStyle w:val="Default"/>
        <w:tabs>
          <w:tab w:val="left" w:pos="142"/>
        </w:tabs>
        <w:jc w:val="both"/>
        <w:rPr>
          <w:rFonts w:ascii="Times New Roman" w:hAnsi="Times New Roman" w:cs="Times New Roman"/>
          <w:sz w:val="20"/>
          <w:szCs w:val="20"/>
        </w:rPr>
      </w:pPr>
    </w:p>
    <w:p w:rsidR="00F93F45" w:rsidRDefault="00F93F45" w:rsidP="00F93F45">
      <w:pPr>
        <w:pStyle w:val="Default"/>
        <w:tabs>
          <w:tab w:val="left" w:pos="142"/>
        </w:tabs>
        <w:ind w:firstLine="567"/>
        <w:jc w:val="both"/>
        <w:rPr>
          <w:rFonts w:ascii="Times New Roman" w:hAnsi="Times New Roman" w:cs="Times New Roman"/>
          <w:b/>
          <w:sz w:val="20"/>
          <w:szCs w:val="20"/>
        </w:rPr>
      </w:pPr>
      <w:r>
        <w:rPr>
          <w:rFonts w:ascii="Times New Roman" w:hAnsi="Times New Roman" w:cs="Times New Roman"/>
          <w:b/>
          <w:sz w:val="20"/>
          <w:szCs w:val="20"/>
        </w:rPr>
        <w:t>9.5. Расчетные показатели</w:t>
      </w: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9.5. 1. Размеры земельных участков складов, предназначенных для обслуживания населения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на 1 чел.) – </w:t>
      </w:r>
      <w:smartTag w:uri="urn:schemas-microsoft-com:office:smarttags" w:element="metricconverter">
        <w:smartTagPr>
          <w:attr w:name="ProductID" w:val="2,5 м2"/>
        </w:smartTagPr>
        <w:r>
          <w:rPr>
            <w:rFonts w:ascii="Times New Roman" w:hAnsi="Times New Roman" w:cs="Times New Roman"/>
            <w:sz w:val="20"/>
            <w:szCs w:val="20"/>
          </w:rPr>
          <w:t>2,5 м2</w:t>
        </w:r>
      </w:smartTag>
      <w:r>
        <w:rPr>
          <w:rFonts w:ascii="Times New Roman" w:hAnsi="Times New Roman" w:cs="Times New Roman"/>
          <w:sz w:val="20"/>
          <w:szCs w:val="20"/>
        </w:rPr>
        <w:t>.</w:t>
      </w: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9.5. 2. Норма обеспеченности </w:t>
      </w:r>
      <w:proofErr w:type="spellStart"/>
      <w:r>
        <w:rPr>
          <w:rFonts w:ascii="Times New Roman" w:hAnsi="Times New Roman" w:cs="Times New Roman"/>
          <w:sz w:val="20"/>
          <w:szCs w:val="20"/>
        </w:rPr>
        <w:t>общетоварными</w:t>
      </w:r>
      <w:proofErr w:type="spellEnd"/>
      <w:r>
        <w:rPr>
          <w:rFonts w:ascii="Times New Roman" w:hAnsi="Times New Roman" w:cs="Times New Roman"/>
          <w:sz w:val="20"/>
          <w:szCs w:val="20"/>
        </w:rPr>
        <w:t xml:space="preserve"> складами и размер их земельного участка </w:t>
      </w: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75</w:t>
      </w:r>
    </w:p>
    <w:tbl>
      <w:tblPr>
        <w:tblW w:w="5000" w:type="pct"/>
        <w:tblLook w:val="04A0"/>
      </w:tblPr>
      <w:tblGrid>
        <w:gridCol w:w="3511"/>
        <w:gridCol w:w="2463"/>
        <w:gridCol w:w="2578"/>
        <w:gridCol w:w="1729"/>
      </w:tblGrid>
      <w:tr w:rsidR="00F93F45" w:rsidTr="00342916">
        <w:trPr>
          <w:trHeight w:val="415"/>
        </w:trPr>
        <w:tc>
          <w:tcPr>
            <w:tcW w:w="1707"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Площадь складов, м</w:t>
            </w:r>
            <w:proofErr w:type="gramStart"/>
            <w:r>
              <w:rPr>
                <w:sz w:val="20"/>
                <w:szCs w:val="20"/>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Размер земельного участка</w:t>
            </w:r>
          </w:p>
        </w:tc>
      </w:tr>
      <w:tr w:rsidR="00F93F45" w:rsidTr="00342916">
        <w:tc>
          <w:tcPr>
            <w:tcW w:w="1707"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1254"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77</w:t>
            </w:r>
          </w:p>
        </w:tc>
        <w:tc>
          <w:tcPr>
            <w:tcW w:w="842"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tabs>
                <w:tab w:val="left" w:pos="142"/>
              </w:tabs>
              <w:snapToGrid w:val="0"/>
              <w:rPr>
                <w:sz w:val="20"/>
                <w:szCs w:val="20"/>
              </w:rPr>
            </w:pPr>
            <w:r>
              <w:rPr>
                <w:sz w:val="20"/>
                <w:szCs w:val="20"/>
              </w:rPr>
              <w:t>310</w:t>
            </w:r>
          </w:p>
        </w:tc>
      </w:tr>
      <w:tr w:rsidR="00F93F45" w:rsidTr="00342916">
        <w:tc>
          <w:tcPr>
            <w:tcW w:w="1707"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1254"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217</w:t>
            </w:r>
          </w:p>
        </w:tc>
        <w:tc>
          <w:tcPr>
            <w:tcW w:w="842"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tabs>
                <w:tab w:val="left" w:pos="142"/>
              </w:tabs>
              <w:snapToGrid w:val="0"/>
              <w:rPr>
                <w:sz w:val="20"/>
                <w:szCs w:val="20"/>
              </w:rPr>
            </w:pPr>
            <w:r>
              <w:rPr>
                <w:sz w:val="20"/>
                <w:szCs w:val="20"/>
              </w:rPr>
              <w:t>740</w:t>
            </w:r>
          </w:p>
        </w:tc>
      </w:tr>
    </w:tbl>
    <w:p w:rsidR="00F93F45" w:rsidRDefault="00F93F45" w:rsidP="00F93F45">
      <w:pPr>
        <w:pStyle w:val="a9"/>
        <w:tabs>
          <w:tab w:val="left" w:pos="142"/>
        </w:tabs>
        <w:spacing w:after="0"/>
        <w:ind w:firstLine="567"/>
        <w:rPr>
          <w:sz w:val="20"/>
          <w:szCs w:val="20"/>
        </w:rPr>
      </w:pPr>
      <w:r>
        <w:rPr>
          <w:sz w:val="20"/>
          <w:szCs w:val="20"/>
          <w:u w:val="single"/>
        </w:rPr>
        <w:t xml:space="preserve">Примечание: </w:t>
      </w:r>
      <w:r>
        <w:rPr>
          <w:sz w:val="20"/>
          <w:szCs w:val="20"/>
        </w:rPr>
        <w:t xml:space="preserve">При размещении </w:t>
      </w:r>
      <w:proofErr w:type="spellStart"/>
      <w:r>
        <w:rPr>
          <w:sz w:val="20"/>
          <w:szCs w:val="20"/>
        </w:rPr>
        <w:t>общетоварных</w:t>
      </w:r>
      <w:proofErr w:type="spellEnd"/>
      <w:r>
        <w:rPr>
          <w:sz w:val="20"/>
          <w:szCs w:val="20"/>
        </w:rPr>
        <w:t xml:space="preserve"> складов в составе специализированных групп размеры земельных участков рекомендуется сокращать до 30%.</w:t>
      </w:r>
    </w:p>
    <w:p w:rsidR="00F93F45" w:rsidRDefault="00F93F45" w:rsidP="00F93F45">
      <w:pPr>
        <w:pStyle w:val="a9"/>
        <w:tabs>
          <w:tab w:val="left" w:pos="142"/>
        </w:tabs>
        <w:spacing w:after="0"/>
        <w:ind w:firstLine="567"/>
        <w:rPr>
          <w:sz w:val="20"/>
          <w:szCs w:val="20"/>
        </w:rPr>
      </w:pPr>
    </w:p>
    <w:p w:rsidR="00F93F45" w:rsidRDefault="00F93F45" w:rsidP="00F93F45">
      <w:pPr>
        <w:pStyle w:val="22"/>
        <w:tabs>
          <w:tab w:val="left" w:pos="142"/>
        </w:tabs>
        <w:ind w:left="0" w:firstLine="567"/>
        <w:jc w:val="both"/>
        <w:rPr>
          <w:rFonts w:ascii="Times New Roman" w:hAnsi="Times New Roman" w:cs="Times New Roman"/>
          <w:sz w:val="20"/>
          <w:szCs w:val="20"/>
        </w:rPr>
      </w:pPr>
      <w:r>
        <w:rPr>
          <w:rFonts w:ascii="Times New Roman" w:hAnsi="Times New Roman" w:cs="Times New Roman"/>
          <w:sz w:val="20"/>
          <w:szCs w:val="20"/>
        </w:rPr>
        <w:t xml:space="preserve">9.5. 3. Норма обеспеченности специализированными складами и размер их земельного участка </w:t>
      </w: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76</w:t>
      </w:r>
    </w:p>
    <w:tbl>
      <w:tblPr>
        <w:tblW w:w="5000" w:type="pct"/>
        <w:tblLook w:val="04A0"/>
      </w:tblPr>
      <w:tblGrid>
        <w:gridCol w:w="5356"/>
        <w:gridCol w:w="1869"/>
        <w:gridCol w:w="1672"/>
        <w:gridCol w:w="1384"/>
      </w:tblGrid>
      <w:tr w:rsidR="00F93F45" w:rsidTr="00342916">
        <w:tc>
          <w:tcPr>
            <w:tcW w:w="2605"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Тип склада</w:t>
            </w:r>
          </w:p>
        </w:tc>
        <w:tc>
          <w:tcPr>
            <w:tcW w:w="909"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 xml:space="preserve">Вместимость складов, </w:t>
            </w:r>
            <w:proofErr w:type="gramStart"/>
            <w:r>
              <w:rPr>
                <w:sz w:val="20"/>
                <w:szCs w:val="20"/>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Размер земельного участка</w:t>
            </w:r>
          </w:p>
        </w:tc>
      </w:tr>
      <w:tr w:rsidR="00F93F45" w:rsidTr="00342916">
        <w:tc>
          <w:tcPr>
            <w:tcW w:w="2605"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813"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190</w:t>
            </w:r>
          </w:p>
        </w:tc>
      </w:tr>
      <w:tr w:rsidR="00F93F45" w:rsidTr="00342916">
        <w:trPr>
          <w:cantSplit/>
          <w:trHeight w:val="749"/>
        </w:trPr>
        <w:tc>
          <w:tcPr>
            <w:tcW w:w="2605"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proofErr w:type="spellStart"/>
            <w:r>
              <w:rPr>
                <w:sz w:val="20"/>
                <w:szCs w:val="20"/>
              </w:rPr>
              <w:t>Фруктохранилища</w:t>
            </w:r>
            <w:proofErr w:type="spellEnd"/>
            <w:r>
              <w:rPr>
                <w:sz w:val="20"/>
                <w:szCs w:val="20"/>
              </w:rPr>
              <w:t xml:space="preserve"> </w:t>
            </w:r>
          </w:p>
        </w:tc>
        <w:tc>
          <w:tcPr>
            <w:tcW w:w="909"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813"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1300</w:t>
            </w:r>
          </w:p>
        </w:tc>
      </w:tr>
      <w:tr w:rsidR="00F93F45" w:rsidTr="00342916">
        <w:trPr>
          <w:cantSplit/>
          <w:trHeight w:hRule="exact" w:val="715"/>
        </w:trPr>
        <w:tc>
          <w:tcPr>
            <w:tcW w:w="2605"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813"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cantSplit/>
          <w:trHeight w:hRule="exact" w:val="713"/>
        </w:trPr>
        <w:tc>
          <w:tcPr>
            <w:tcW w:w="2605"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813"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bl>
    <w:p w:rsidR="00F93F45" w:rsidRDefault="00F93F45" w:rsidP="00F93F45">
      <w:pPr>
        <w:tabs>
          <w:tab w:val="left" w:pos="142"/>
        </w:tabs>
        <w:ind w:firstLine="567"/>
        <w:rPr>
          <w:sz w:val="20"/>
          <w:szCs w:val="20"/>
        </w:rPr>
      </w:pP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9.5. 4. Размеры земельных участков складов строительных материалов и твердого топлива</w:t>
      </w: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77</w:t>
      </w:r>
    </w:p>
    <w:tbl>
      <w:tblPr>
        <w:tblW w:w="5000" w:type="pct"/>
        <w:tblLook w:val="04A0"/>
      </w:tblPr>
      <w:tblGrid>
        <w:gridCol w:w="4279"/>
        <w:gridCol w:w="3448"/>
        <w:gridCol w:w="2554"/>
      </w:tblGrid>
      <w:tr w:rsidR="00F93F45" w:rsidTr="00342916">
        <w:tc>
          <w:tcPr>
            <w:tcW w:w="2081"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Размер земельного участка</w:t>
            </w:r>
          </w:p>
        </w:tc>
      </w:tr>
      <w:tr w:rsidR="00F93F45" w:rsidTr="00342916">
        <w:tc>
          <w:tcPr>
            <w:tcW w:w="2081"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300</w:t>
            </w:r>
          </w:p>
        </w:tc>
      </w:tr>
      <w:tr w:rsidR="00F93F45" w:rsidTr="00342916">
        <w:tc>
          <w:tcPr>
            <w:tcW w:w="2081"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 xml:space="preserve">Склады твердого топлива </w:t>
            </w:r>
          </w:p>
          <w:p w:rsidR="00F93F45" w:rsidRDefault="00F93F45" w:rsidP="00342916">
            <w:pPr>
              <w:tabs>
                <w:tab w:val="left" w:pos="142"/>
              </w:tabs>
              <w:rPr>
                <w:sz w:val="20"/>
                <w:szCs w:val="20"/>
              </w:rPr>
            </w:pPr>
            <w:r>
              <w:rPr>
                <w:sz w:val="20"/>
                <w:szCs w:val="20"/>
              </w:rPr>
              <w:t>(уголь, дрова)</w:t>
            </w:r>
          </w:p>
        </w:tc>
        <w:tc>
          <w:tcPr>
            <w:tcW w:w="1677"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м2 на 1 тыс</w:t>
            </w:r>
            <w:proofErr w:type="gramStart"/>
            <w:r>
              <w:rPr>
                <w:sz w:val="20"/>
                <w:szCs w:val="20"/>
              </w:rPr>
              <w:t>.ч</w:t>
            </w:r>
            <w:proofErr w:type="gramEnd"/>
            <w:r>
              <w:rPr>
                <w:sz w:val="20"/>
                <w:szCs w:val="20"/>
              </w:rPr>
              <w:t>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300</w:t>
            </w:r>
          </w:p>
        </w:tc>
      </w:tr>
    </w:tbl>
    <w:p w:rsidR="00F93F45" w:rsidRDefault="00F93F45" w:rsidP="00F93F45">
      <w:pPr>
        <w:tabs>
          <w:tab w:val="left" w:pos="142"/>
        </w:tabs>
        <w:ind w:firstLine="567"/>
        <w:rPr>
          <w:sz w:val="20"/>
          <w:szCs w:val="20"/>
        </w:rPr>
      </w:pPr>
    </w:p>
    <w:p w:rsidR="00F93F45" w:rsidRDefault="00F93F45" w:rsidP="00F93F45">
      <w:pPr>
        <w:pStyle w:val="22"/>
        <w:tabs>
          <w:tab w:val="left" w:pos="142"/>
        </w:tabs>
        <w:ind w:left="0" w:firstLine="567"/>
        <w:jc w:val="both"/>
        <w:rPr>
          <w:rFonts w:ascii="Times New Roman" w:hAnsi="Times New Roman" w:cs="Times New Roman"/>
          <w:sz w:val="20"/>
          <w:szCs w:val="20"/>
        </w:rPr>
      </w:pPr>
      <w:r>
        <w:rPr>
          <w:rFonts w:ascii="Times New Roman" w:hAnsi="Times New Roman" w:cs="Times New Roman"/>
          <w:sz w:val="20"/>
          <w:szCs w:val="20"/>
        </w:rPr>
        <w:t>9.5.5. Размер санитарно-защитной зоны для овоще-, картофел</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и </w:t>
      </w:r>
      <w:proofErr w:type="spellStart"/>
      <w:r>
        <w:rPr>
          <w:rFonts w:ascii="Times New Roman" w:hAnsi="Times New Roman" w:cs="Times New Roman"/>
          <w:sz w:val="20"/>
          <w:szCs w:val="20"/>
        </w:rPr>
        <w:t>фруктохранилища</w:t>
      </w:r>
      <w:proofErr w:type="spellEnd"/>
      <w:r>
        <w:rPr>
          <w:rFonts w:ascii="Times New Roman" w:hAnsi="Times New Roman" w:cs="Times New Roman"/>
          <w:sz w:val="20"/>
          <w:szCs w:val="20"/>
        </w:rPr>
        <w:t xml:space="preserve"> –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w:t>
      </w: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w:t>
      </w:r>
    </w:p>
    <w:p w:rsidR="00F93F45" w:rsidRDefault="00F93F45" w:rsidP="00F93F45">
      <w:pPr>
        <w:pStyle w:val="22"/>
        <w:tabs>
          <w:tab w:val="left" w:pos="142"/>
        </w:tabs>
        <w:ind w:left="0" w:firstLine="567"/>
        <w:jc w:val="both"/>
        <w:rPr>
          <w:rFonts w:ascii="Times New Roman" w:hAnsi="Times New Roman" w:cs="Times New Roman"/>
          <w:sz w:val="20"/>
          <w:szCs w:val="20"/>
        </w:rPr>
      </w:pPr>
      <w:r>
        <w:rPr>
          <w:rFonts w:ascii="Times New Roman" w:hAnsi="Times New Roman" w:cs="Times New Roman"/>
          <w:sz w:val="20"/>
          <w:szCs w:val="20"/>
        </w:rPr>
        <w:t>9.5.7. Площадь озеленения санитарно-защитных зон промышленных предприятий</w:t>
      </w:r>
    </w:p>
    <w:p w:rsidR="00F93F45" w:rsidRDefault="00F93F45" w:rsidP="00F93F45">
      <w:pPr>
        <w:pStyle w:val="22"/>
        <w:tabs>
          <w:tab w:val="left" w:pos="142"/>
        </w:tabs>
        <w:ind w:left="0" w:firstLine="567"/>
        <w:jc w:val="both"/>
        <w:rPr>
          <w:rFonts w:ascii="Times New Roman" w:hAnsi="Times New Roman" w:cs="Times New Roman"/>
          <w:sz w:val="20"/>
          <w:szCs w:val="20"/>
        </w:rPr>
      </w:pP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78</w:t>
      </w:r>
    </w:p>
    <w:tbl>
      <w:tblPr>
        <w:tblW w:w="5000" w:type="pct"/>
        <w:tblLook w:val="04A0"/>
      </w:tblPr>
      <w:tblGrid>
        <w:gridCol w:w="4741"/>
        <w:gridCol w:w="3936"/>
        <w:gridCol w:w="1604"/>
      </w:tblGrid>
      <w:tr w:rsidR="00F93F45" w:rsidTr="00342916">
        <w:tc>
          <w:tcPr>
            <w:tcW w:w="2305"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Единица измерения</w:t>
            </w:r>
          </w:p>
        </w:tc>
      </w:tr>
      <w:tr w:rsidR="00F93F45" w:rsidTr="00342916">
        <w:tc>
          <w:tcPr>
            <w:tcW w:w="2305"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до 300</w:t>
            </w:r>
          </w:p>
        </w:tc>
        <w:tc>
          <w:tcPr>
            <w:tcW w:w="1914"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w:t>
            </w:r>
          </w:p>
        </w:tc>
      </w:tr>
      <w:tr w:rsidR="00F93F45" w:rsidTr="00342916">
        <w:tc>
          <w:tcPr>
            <w:tcW w:w="2305"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св. 300 до 1000</w:t>
            </w:r>
          </w:p>
        </w:tc>
        <w:tc>
          <w:tcPr>
            <w:tcW w:w="1914"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w:t>
            </w:r>
          </w:p>
        </w:tc>
      </w:tr>
    </w:tbl>
    <w:p w:rsidR="00F93F45" w:rsidRDefault="00F93F45" w:rsidP="00F93F45">
      <w:pPr>
        <w:pStyle w:val="ab"/>
        <w:tabs>
          <w:tab w:val="left" w:pos="142"/>
        </w:tabs>
        <w:spacing w:after="0"/>
        <w:ind w:firstLine="567"/>
        <w:jc w:val="both"/>
        <w:rPr>
          <w:rFonts w:ascii="Times New Roman" w:hAnsi="Times New Roman" w:cs="Times New Roman"/>
          <w:b/>
          <w:sz w:val="20"/>
          <w:szCs w:val="20"/>
        </w:rPr>
      </w:pP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93F45" w:rsidRDefault="00F93F45" w:rsidP="00F93F45">
      <w:pPr>
        <w:pStyle w:val="ab"/>
        <w:tabs>
          <w:tab w:val="left" w:pos="142"/>
        </w:tabs>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79</w:t>
      </w:r>
    </w:p>
    <w:tbl>
      <w:tblPr>
        <w:tblW w:w="5000" w:type="pct"/>
        <w:tblLook w:val="04A0"/>
      </w:tblPr>
      <w:tblGrid>
        <w:gridCol w:w="4279"/>
        <w:gridCol w:w="4499"/>
        <w:gridCol w:w="1503"/>
      </w:tblGrid>
      <w:tr w:rsidR="00F93F45" w:rsidTr="00342916">
        <w:tc>
          <w:tcPr>
            <w:tcW w:w="2081"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142"/>
              </w:tabs>
              <w:snapToGrid w:val="0"/>
              <w:rPr>
                <w:sz w:val="20"/>
                <w:szCs w:val="20"/>
              </w:rPr>
            </w:pPr>
            <w:r>
              <w:rPr>
                <w:sz w:val="20"/>
                <w:szCs w:val="20"/>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142"/>
              </w:tabs>
              <w:snapToGrid w:val="0"/>
              <w:rPr>
                <w:sz w:val="20"/>
                <w:szCs w:val="20"/>
              </w:rPr>
            </w:pPr>
            <w:r>
              <w:rPr>
                <w:sz w:val="20"/>
                <w:szCs w:val="20"/>
              </w:rPr>
              <w:t>Единица измерения</w:t>
            </w:r>
          </w:p>
        </w:tc>
      </w:tr>
      <w:tr w:rsidR="00F93F45" w:rsidTr="00342916">
        <w:tc>
          <w:tcPr>
            <w:tcW w:w="2081"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до 100</w:t>
            </w:r>
          </w:p>
        </w:tc>
        <w:tc>
          <w:tcPr>
            <w:tcW w:w="2188"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20</w:t>
            </w:r>
          </w:p>
        </w:tc>
        <w:tc>
          <w:tcPr>
            <w:tcW w:w="731"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tabs>
                <w:tab w:val="left" w:pos="142"/>
              </w:tabs>
              <w:snapToGrid w:val="0"/>
              <w:rPr>
                <w:sz w:val="20"/>
                <w:szCs w:val="20"/>
              </w:rPr>
            </w:pPr>
            <w:r>
              <w:rPr>
                <w:sz w:val="20"/>
                <w:szCs w:val="20"/>
              </w:rPr>
              <w:t>м</w:t>
            </w:r>
          </w:p>
        </w:tc>
      </w:tr>
      <w:tr w:rsidR="00F93F45" w:rsidTr="00342916">
        <w:tc>
          <w:tcPr>
            <w:tcW w:w="2081"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 xml:space="preserve">св. 100 </w:t>
            </w:r>
          </w:p>
        </w:tc>
        <w:tc>
          <w:tcPr>
            <w:tcW w:w="2188" w:type="pct"/>
            <w:tcBorders>
              <w:top w:val="single" w:sz="4" w:space="0" w:color="000000"/>
              <w:left w:val="single" w:sz="4" w:space="0" w:color="000000"/>
              <w:bottom w:val="single" w:sz="4" w:space="0" w:color="000000"/>
              <w:right w:val="nil"/>
            </w:tcBorders>
            <w:hideMark/>
          </w:tcPr>
          <w:p w:rsidR="00F93F45" w:rsidRDefault="00F93F45" w:rsidP="00342916">
            <w:pPr>
              <w:tabs>
                <w:tab w:val="left" w:pos="142"/>
              </w:tabs>
              <w:snapToGrid w:val="0"/>
              <w:rPr>
                <w:sz w:val="20"/>
                <w:szCs w:val="20"/>
              </w:rPr>
            </w:pPr>
            <w:r>
              <w:rPr>
                <w:sz w:val="20"/>
                <w:szCs w:val="20"/>
              </w:rPr>
              <w:t>50</w:t>
            </w:r>
          </w:p>
        </w:tc>
        <w:tc>
          <w:tcPr>
            <w:tcW w:w="731"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tabs>
                <w:tab w:val="left" w:pos="142"/>
              </w:tabs>
              <w:snapToGrid w:val="0"/>
              <w:rPr>
                <w:sz w:val="20"/>
                <w:szCs w:val="20"/>
              </w:rPr>
            </w:pPr>
            <w:r>
              <w:rPr>
                <w:sz w:val="20"/>
                <w:szCs w:val="20"/>
              </w:rPr>
              <w:t>м</w:t>
            </w:r>
          </w:p>
        </w:tc>
      </w:tr>
    </w:tbl>
    <w:p w:rsidR="00F93F45" w:rsidRDefault="00F93F45" w:rsidP="00F93F45">
      <w:pPr>
        <w:tabs>
          <w:tab w:val="left" w:pos="142"/>
        </w:tabs>
        <w:ind w:firstLine="567"/>
        <w:rPr>
          <w:b/>
          <w:sz w:val="20"/>
          <w:szCs w:val="20"/>
        </w:rPr>
      </w:pPr>
    </w:p>
    <w:p w:rsidR="00F93F45" w:rsidRDefault="00F93F45" w:rsidP="00F93F45">
      <w:pPr>
        <w:pStyle w:val="Default"/>
        <w:tabs>
          <w:tab w:val="left" w:pos="142"/>
        </w:tabs>
        <w:ind w:firstLine="567"/>
        <w:jc w:val="both"/>
        <w:rPr>
          <w:rFonts w:ascii="Times New Roman" w:hAnsi="Times New Roman" w:cs="Times New Roman"/>
          <w:sz w:val="20"/>
          <w:szCs w:val="20"/>
        </w:rPr>
      </w:pPr>
    </w:p>
    <w:p w:rsidR="00F93F45" w:rsidRDefault="00F93F45" w:rsidP="00F93F45">
      <w:pPr>
        <w:rPr>
          <w:sz w:val="20"/>
          <w:szCs w:val="20"/>
        </w:rPr>
      </w:pPr>
      <w:r>
        <w:rPr>
          <w:sz w:val="20"/>
          <w:szCs w:val="20"/>
        </w:rPr>
        <w:br w:type="page"/>
      </w:r>
    </w:p>
    <w:p w:rsidR="00F93F45" w:rsidRDefault="00F93F45" w:rsidP="00F93F45">
      <w:pPr>
        <w:ind w:firstLine="567"/>
        <w:rPr>
          <w:b/>
          <w:sz w:val="20"/>
          <w:szCs w:val="20"/>
        </w:rPr>
      </w:pPr>
      <w:r>
        <w:rPr>
          <w:b/>
          <w:sz w:val="20"/>
          <w:szCs w:val="20"/>
        </w:rPr>
        <w:lastRenderedPageBreak/>
        <w:t>10. РАСЧЕТНЫЕ ПОКАЗАТЕЛИ ОБЕСПЕЧЕННОСТИ И ИНТЕНСИВНОСТИ ИСПОЛЬЗОВАНИЯ ТЕРРИТОРИЙ ЗОН СЕЛЬСКОХОЗЯЙСТВЕННОГО НАЗНАЧЕНИЯ</w:t>
      </w:r>
    </w:p>
    <w:p w:rsidR="00F93F45" w:rsidRDefault="00F93F45" w:rsidP="00F93F45">
      <w:pPr>
        <w:ind w:firstLine="567"/>
        <w:rPr>
          <w:b/>
          <w:sz w:val="20"/>
          <w:szCs w:val="20"/>
        </w:rPr>
      </w:pPr>
    </w:p>
    <w:p w:rsidR="00F93F45" w:rsidRDefault="00F93F45" w:rsidP="00F93F45">
      <w:pPr>
        <w:ind w:firstLine="567"/>
        <w:rPr>
          <w:b/>
          <w:sz w:val="20"/>
          <w:szCs w:val="20"/>
        </w:rPr>
      </w:pPr>
      <w:r>
        <w:rPr>
          <w:b/>
          <w:sz w:val="20"/>
          <w:szCs w:val="20"/>
        </w:rPr>
        <w:t>10.1. Общие требования</w:t>
      </w:r>
    </w:p>
    <w:p w:rsidR="00F93F45" w:rsidRDefault="00F93F45" w:rsidP="00F93F45">
      <w:pPr>
        <w:ind w:firstLine="567"/>
        <w:rPr>
          <w:sz w:val="20"/>
          <w:szCs w:val="20"/>
        </w:rPr>
      </w:pPr>
      <w:r>
        <w:rPr>
          <w:sz w:val="20"/>
          <w:szCs w:val="20"/>
        </w:rPr>
        <w:t xml:space="preserve">10.1.1. В состав </w:t>
      </w:r>
      <w:proofErr w:type="gramStart"/>
      <w:r>
        <w:rPr>
          <w:sz w:val="20"/>
          <w:szCs w:val="20"/>
        </w:rPr>
        <w:t>территориальных зон, устанавливаемых в границах территории сельского поселения входят</w:t>
      </w:r>
      <w:proofErr w:type="gramEnd"/>
      <w:r>
        <w:rPr>
          <w:sz w:val="20"/>
          <w:szCs w:val="20"/>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10.1.2. </w:t>
      </w:r>
      <w:proofErr w:type="gramStart"/>
      <w:r>
        <w:rPr>
          <w:rFonts w:ascii="Times New Roman" w:hAnsi="Times New Roman" w:cs="Times New Roman"/>
          <w:sz w:val="20"/>
          <w:szCs w:val="20"/>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Pr>
          <w:rFonts w:ascii="Times New Roman" w:hAnsi="Times New Roman" w:cs="Times New Roman"/>
          <w:sz w:val="20"/>
          <w:szCs w:val="20"/>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10.1.3. </w:t>
      </w:r>
      <w:proofErr w:type="gramStart"/>
      <w:r>
        <w:rPr>
          <w:rFonts w:ascii="Times New Roman" w:hAnsi="Times New Roman" w:cs="Times New Roman"/>
          <w:sz w:val="20"/>
          <w:szCs w:val="20"/>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10.1.5. </w:t>
      </w:r>
      <w:proofErr w:type="gramStart"/>
      <w:r>
        <w:rPr>
          <w:rFonts w:ascii="Times New Roman" w:hAnsi="Times New Roman" w:cs="Times New Roman"/>
          <w:sz w:val="20"/>
          <w:szCs w:val="20"/>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10.2. Зоны размещения объектов сельскохозяйственного назначения (производственная зона)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10.2.2. </w:t>
      </w:r>
      <w:proofErr w:type="gramStart"/>
      <w:r>
        <w:rPr>
          <w:rFonts w:ascii="Times New Roman" w:hAnsi="Times New Roman" w:cs="Times New Roman"/>
          <w:sz w:val="20"/>
          <w:szCs w:val="20"/>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Pr>
          <w:rFonts w:ascii="Times New Roman" w:hAnsi="Times New Roman" w:cs="Times New Roman"/>
          <w:sz w:val="20"/>
          <w:szCs w:val="20"/>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Pr>
          <w:rFonts w:ascii="Times New Roman" w:hAnsi="Times New Roman" w:cs="Times New Roman"/>
          <w:sz w:val="20"/>
          <w:szCs w:val="20"/>
        </w:rPr>
        <w:t>водоохранными</w:t>
      </w:r>
      <w:proofErr w:type="spellEnd"/>
      <w:r>
        <w:rPr>
          <w:rFonts w:ascii="Times New Roman" w:hAnsi="Times New Roman" w:cs="Times New Roman"/>
          <w:sz w:val="20"/>
          <w:szCs w:val="20"/>
        </w:rPr>
        <w:t xml:space="preserve">, защитными и другими лесами первой группы, допускается в исключительных случаях.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10.2.5. Не допускается размещение производственных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площадках залегания полезных ископаемых без согласования с органами Государственного горного надзора;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опасных зонах обогатительных фабрик;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оползней, которые могут угрожать застройке и эксплуатации предприятий,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санитарной охраны источников питьевого водоснабжения;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 всех зонах округов санитарной, горно-санитарной охраны лечебно-оздоровительных местностей и курортов, в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и прибрежных зонах рек и озер;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пригородных зеленых зон городских округов и городских поселений;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и ветеринарного надзора;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10.2.6. Допускается размещение сельскохозяйственных предприятий, зданий и сооружений производственных </w:t>
      </w:r>
      <w:proofErr w:type="gramStart"/>
      <w:r>
        <w:rPr>
          <w:rFonts w:ascii="Times New Roman" w:hAnsi="Times New Roman" w:cs="Times New Roman"/>
          <w:sz w:val="20"/>
          <w:szCs w:val="20"/>
        </w:rPr>
        <w:t>зон</w:t>
      </w:r>
      <w:proofErr w:type="gramEnd"/>
      <w:r>
        <w:rPr>
          <w:rFonts w:ascii="Times New Roman" w:hAnsi="Times New Roman" w:cs="Times New Roman"/>
          <w:sz w:val="20"/>
          <w:szCs w:val="20"/>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Pr>
          <w:rFonts w:ascii="Times New Roman" w:hAnsi="Times New Roman" w:cs="Times New Roman"/>
          <w:sz w:val="20"/>
          <w:szCs w:val="20"/>
        </w:rPr>
        <w:t>рыбохозяйственных</w:t>
      </w:r>
      <w:proofErr w:type="spellEnd"/>
      <w:r>
        <w:rPr>
          <w:rFonts w:ascii="Times New Roman" w:hAnsi="Times New Roman" w:cs="Times New Roman"/>
          <w:sz w:val="20"/>
          <w:szCs w:val="20"/>
        </w:rPr>
        <w:t xml:space="preserve"> водоемов. В случае особой необходимости допускается уменьшать расстояние от указанных складов до </w:t>
      </w:r>
      <w:proofErr w:type="spellStart"/>
      <w:r>
        <w:rPr>
          <w:rFonts w:ascii="Times New Roman" w:hAnsi="Times New Roman" w:cs="Times New Roman"/>
          <w:sz w:val="20"/>
          <w:szCs w:val="20"/>
        </w:rPr>
        <w:t>рыбохозяйственных</w:t>
      </w:r>
      <w:proofErr w:type="spellEnd"/>
      <w:r>
        <w:rPr>
          <w:rFonts w:ascii="Times New Roman" w:hAnsi="Times New Roman" w:cs="Times New Roman"/>
          <w:sz w:val="20"/>
          <w:szCs w:val="20"/>
        </w:rPr>
        <w:t xml:space="preserve"> водоемов при условии согласования с органами, осуществляющими охрану рыбных запасов.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(с дополнениями 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10.3. Нормативные параметры застройки производственных зон</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80</w:t>
      </w:r>
    </w:p>
    <w:p w:rsidR="00F93F45" w:rsidRDefault="00F93F45" w:rsidP="00F93F45">
      <w:pPr>
        <w:pStyle w:val="Default"/>
        <w:ind w:firstLine="567"/>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6"/>
        <w:gridCol w:w="1937"/>
        <w:gridCol w:w="3174"/>
        <w:gridCol w:w="1580"/>
        <w:gridCol w:w="1544"/>
      </w:tblGrid>
      <w:tr w:rsidR="00F93F45" w:rsidTr="00342916">
        <w:tc>
          <w:tcPr>
            <w:tcW w:w="2063"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Степень огнестойкости зданий и сооружений</w:t>
            </w:r>
          </w:p>
        </w:tc>
        <w:tc>
          <w:tcPr>
            <w:tcW w:w="1947"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Класс конструктивной пожарной опасности</w:t>
            </w:r>
          </w:p>
        </w:tc>
        <w:tc>
          <w:tcPr>
            <w:tcW w:w="6410" w:type="dxa"/>
            <w:gridSpan w:val="3"/>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Расстояния при степени огнестойкости и классе конструктивной пожарной опасности зданий или сооружений, </w:t>
            </w:r>
            <w:proofErr w:type="gramStart"/>
            <w:r>
              <w:rPr>
                <w:rFonts w:ascii="Times New Roman" w:hAnsi="Times New Roman" w:cs="Times New Roman"/>
                <w:sz w:val="20"/>
                <w:szCs w:val="20"/>
              </w:rPr>
              <w:t>м</w:t>
            </w:r>
            <w:proofErr w:type="gramEnd"/>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322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 II, III</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0</w:t>
            </w:r>
            <w:proofErr w:type="gramEnd"/>
          </w:p>
        </w:tc>
        <w:tc>
          <w:tcPr>
            <w:tcW w:w="16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II, III, IV</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1</w:t>
            </w:r>
            <w:proofErr w:type="gramEnd"/>
          </w:p>
        </w:tc>
        <w:tc>
          <w:tcPr>
            <w:tcW w:w="15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IV, V</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2</w:t>
            </w:r>
            <w:proofErr w:type="gramEnd"/>
          </w:p>
        </w:tc>
      </w:tr>
      <w:tr w:rsidR="00F93F45" w:rsidTr="00342916">
        <w:tc>
          <w:tcPr>
            <w:tcW w:w="206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 III</w:t>
            </w:r>
          </w:p>
        </w:tc>
        <w:tc>
          <w:tcPr>
            <w:tcW w:w="194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0</w:t>
            </w:r>
            <w:proofErr w:type="gramEnd"/>
          </w:p>
        </w:tc>
        <w:tc>
          <w:tcPr>
            <w:tcW w:w="322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Не нормируются для зданий и сооружений с производствами категорий Г и</w:t>
            </w:r>
            <w:proofErr w:type="gramStart"/>
            <w:r>
              <w:rPr>
                <w:rFonts w:ascii="Times New Roman" w:hAnsi="Times New Roman" w:cs="Times New Roman"/>
                <w:sz w:val="20"/>
                <w:szCs w:val="20"/>
              </w:rPr>
              <w:t xml:space="preserve"> Д</w:t>
            </w:r>
            <w:proofErr w:type="gramEnd"/>
            <w:r>
              <w:rPr>
                <w:rFonts w:ascii="Times New Roman" w:hAnsi="Times New Roman" w:cs="Times New Roman"/>
                <w:sz w:val="20"/>
                <w:szCs w:val="20"/>
              </w:rPr>
              <w:t>;</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9 – для зданий и сооружений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Б и В (см. примечание 3)</w:t>
            </w:r>
          </w:p>
        </w:tc>
        <w:tc>
          <w:tcPr>
            <w:tcW w:w="16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15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r>
      <w:tr w:rsidR="00F93F45" w:rsidTr="00342916">
        <w:tc>
          <w:tcPr>
            <w:tcW w:w="206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II, III, IV</w:t>
            </w:r>
          </w:p>
        </w:tc>
        <w:tc>
          <w:tcPr>
            <w:tcW w:w="194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1</w:t>
            </w:r>
            <w:proofErr w:type="gramEnd"/>
          </w:p>
        </w:tc>
        <w:tc>
          <w:tcPr>
            <w:tcW w:w="322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9</w:t>
            </w:r>
          </w:p>
        </w:tc>
        <w:tc>
          <w:tcPr>
            <w:tcW w:w="16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15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r>
      <w:tr w:rsidR="00F93F45" w:rsidTr="00342916">
        <w:tc>
          <w:tcPr>
            <w:tcW w:w="206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IV, V</w:t>
            </w:r>
          </w:p>
        </w:tc>
        <w:tc>
          <w:tcPr>
            <w:tcW w:w="194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С3</w:t>
            </w:r>
          </w:p>
        </w:tc>
        <w:tc>
          <w:tcPr>
            <w:tcW w:w="322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16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5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18</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между зданиями и сооружениями не нормируются, если: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Б и В уменьшается с 9 до 6 м при соблюдении одного из следующих условий: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удельная загрузка горючими веществами в зданиях с производствами категории</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менее или равна 10 кг на 1 кв. м площади этажа.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1855"/>
        <w:gridCol w:w="1571"/>
        <w:gridCol w:w="1374"/>
        <w:gridCol w:w="2056"/>
      </w:tblGrid>
      <w:tr w:rsidR="00F93F45" w:rsidTr="00342916">
        <w:trPr>
          <w:trHeight w:val="758"/>
        </w:trPr>
        <w:tc>
          <w:tcPr>
            <w:tcW w:w="1666"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при степени огнестойкости зданий и сооружений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76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II</w:t>
            </w:r>
          </w:p>
        </w:tc>
        <w:tc>
          <w:tcPr>
            <w:tcW w:w="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IV, V </w:t>
            </w:r>
          </w:p>
        </w:tc>
      </w:tr>
      <w:tr w:rsidR="00F93F45" w:rsidTr="00342916">
        <w:trPr>
          <w:trHeight w:val="758"/>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Открытого хранения сена, соломы, </w:t>
            </w:r>
            <w:proofErr w:type="spellStart"/>
            <w:r>
              <w:rPr>
                <w:rFonts w:ascii="Times New Roman" w:hAnsi="Times New Roman" w:cs="Times New Roman"/>
                <w:sz w:val="20"/>
                <w:szCs w:val="20"/>
              </w:rPr>
              <w:t>необмолоченного</w:t>
            </w:r>
            <w:proofErr w:type="spellEnd"/>
            <w:r>
              <w:rPr>
                <w:rFonts w:ascii="Times New Roman" w:hAnsi="Times New Roman" w:cs="Times New Roman"/>
                <w:sz w:val="20"/>
                <w:szCs w:val="20"/>
              </w:rPr>
              <w:t xml:space="preserve"> хлеба </w:t>
            </w:r>
          </w:p>
        </w:tc>
        <w:tc>
          <w:tcPr>
            <w:tcW w:w="90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48 </w:t>
            </w:r>
          </w:p>
        </w:tc>
      </w:tr>
      <w:tr w:rsidR="00F93F45" w:rsidTr="00342916">
        <w:trPr>
          <w:trHeight w:val="489"/>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24 </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Расстояния от складов указанного назначения до зданий и сооружений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Б и Г увеличиваются на 25%.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10.3.7. В санитарно-защитных зонах допускается размещать объекты, здания и сооружения, указанные в разделе 15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площадок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общих объектов подсобных производств;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складов.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10.3.11. При проектировании площадок сельскохозяйственных предприятий необходимо учитывать нормы по их размещению.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10.3.15. Ветеринарные учреждения (за исключением </w:t>
      </w:r>
      <w:proofErr w:type="spellStart"/>
      <w:r>
        <w:rPr>
          <w:rFonts w:ascii="Times New Roman" w:hAnsi="Times New Roman" w:cs="Times New Roman"/>
          <w:sz w:val="20"/>
          <w:szCs w:val="20"/>
        </w:rPr>
        <w:t>ветсанпропускников</w:t>
      </w:r>
      <w:proofErr w:type="spellEnd"/>
      <w:r>
        <w:rPr>
          <w:rFonts w:ascii="Times New Roman" w:hAnsi="Times New Roman" w:cs="Times New Roman"/>
          <w:sz w:val="20"/>
          <w:szCs w:val="20"/>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нормативными требованиями настоящего раздела, а также соответствующих разделов настоящих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10.3.20. При проектировании объектов подсобных хозяй</w:t>
      </w:r>
      <w:proofErr w:type="gramStart"/>
      <w:r>
        <w:rPr>
          <w:rFonts w:ascii="Times New Roman" w:hAnsi="Times New Roman" w:cs="Times New Roman"/>
          <w:sz w:val="20"/>
          <w:szCs w:val="20"/>
        </w:rPr>
        <w:t>ств пр</w:t>
      </w:r>
      <w:proofErr w:type="gramEnd"/>
      <w:r>
        <w:rPr>
          <w:rFonts w:ascii="Times New Roman" w:hAnsi="Times New Roman" w:cs="Times New Roman"/>
          <w:sz w:val="20"/>
          <w:szCs w:val="20"/>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Место расположения пожарного депо следует выбирать из расчета радиуса обслуживания.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Pr>
          <w:rFonts w:ascii="Times New Roman" w:hAnsi="Times New Roman" w:cs="Times New Roman"/>
          <w:sz w:val="20"/>
          <w:szCs w:val="20"/>
        </w:rPr>
        <w:t>мз</w:t>
      </w:r>
      <w:proofErr w:type="spellEnd"/>
      <w:r>
        <w:rPr>
          <w:rFonts w:ascii="Times New Roman" w:hAnsi="Times New Roman" w:cs="Times New Roman"/>
          <w:sz w:val="20"/>
          <w:szCs w:val="20"/>
        </w:rPr>
        <w:t xml:space="preserve"> расчета 25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на1 автомобиль.</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Pr>
          <w:rFonts w:ascii="Times New Roman" w:hAnsi="Times New Roman" w:cs="Times New Roman"/>
          <w:sz w:val="20"/>
          <w:szCs w:val="20"/>
        </w:rPr>
        <w:t>озеленении</w:t>
      </w:r>
      <w:proofErr w:type="gramEnd"/>
      <w:r>
        <w:rPr>
          <w:rFonts w:ascii="Times New Roman" w:hAnsi="Times New Roman" w:cs="Times New Roman"/>
          <w:sz w:val="20"/>
          <w:szCs w:val="20"/>
        </w:rPr>
        <w:t>, должна составлять не менее 15% площади сельскохозяйственных предприятий, а при плотности застройки более 50% - не менее 10%.</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10.3.27. Ширину полос зеленых насаждений, предназначенных для защиты от шума производственных объектов, следует принимать по таблице 82</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1"/>
      </w:tblGrid>
      <w:tr w:rsidR="00F93F45" w:rsidTr="00342916">
        <w:trPr>
          <w:trHeight w:val="489"/>
        </w:trPr>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Ширина полосы,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менее </w:t>
            </w:r>
          </w:p>
        </w:tc>
      </w:tr>
      <w:tr w:rsidR="00F93F45" w:rsidTr="00342916">
        <w:trPr>
          <w:trHeight w:val="1094"/>
        </w:trPr>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с рядовой посадкой деревьев или деревьев в одном ряду с кустарниками: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однорядная посадка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r>
      <w:tr w:rsidR="00F93F45" w:rsidTr="00342916">
        <w:trPr>
          <w:trHeight w:val="1343"/>
        </w:trPr>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с однорядной посадкой кустарников высотой,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свыше 1,8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свыше 1,2 до 1,8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0,8 </w:t>
            </w:r>
          </w:p>
        </w:tc>
      </w:tr>
      <w:tr w:rsidR="00F93F45" w:rsidTr="00342916">
        <w:trPr>
          <w:trHeight w:val="220"/>
        </w:trPr>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r>
      <w:tr w:rsidR="00F93F45" w:rsidTr="00342916">
        <w:trPr>
          <w:trHeight w:val="220"/>
        </w:trPr>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r>
      <w:tr w:rsidR="00F93F45" w:rsidTr="00342916">
        <w:trPr>
          <w:trHeight w:val="220"/>
        </w:trPr>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10.4. Зоны, предназначенные для ведения личного подсобного хозяйства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10.4.2. </w:t>
      </w:r>
      <w:proofErr w:type="gramStart"/>
      <w:r>
        <w:rPr>
          <w:rFonts w:ascii="Times New Roman" w:hAnsi="Times New Roman" w:cs="Times New Roman"/>
          <w:sz w:val="20"/>
          <w:szCs w:val="20"/>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F93F45" w:rsidRDefault="00F93F45" w:rsidP="00F93F45">
      <w:pPr>
        <w:pStyle w:val="Default"/>
        <w:ind w:firstLine="567"/>
        <w:jc w:val="both"/>
        <w:rPr>
          <w:rFonts w:ascii="Arial" w:hAnsi="Arial" w:cs="Arial"/>
          <w:b/>
          <w:sz w:val="20"/>
          <w:szCs w:val="20"/>
        </w:rPr>
      </w:pPr>
    </w:p>
    <w:p w:rsidR="00F93F45" w:rsidRDefault="00F93F45" w:rsidP="00F93F45">
      <w:pPr>
        <w:rPr>
          <w:sz w:val="20"/>
          <w:szCs w:val="20"/>
        </w:rPr>
      </w:pPr>
      <w:r>
        <w:rPr>
          <w:sz w:val="20"/>
          <w:szCs w:val="20"/>
        </w:rPr>
        <w:br w:type="page"/>
      </w:r>
    </w:p>
    <w:p w:rsidR="00F93F45" w:rsidRDefault="00F93F45" w:rsidP="00F93F45">
      <w:pPr>
        <w:ind w:firstLine="567"/>
        <w:rPr>
          <w:b/>
          <w:sz w:val="20"/>
          <w:szCs w:val="20"/>
        </w:rPr>
      </w:pPr>
      <w:r>
        <w:rPr>
          <w:b/>
          <w:sz w:val="20"/>
          <w:szCs w:val="20"/>
        </w:rPr>
        <w:lastRenderedPageBreak/>
        <w:t>11. РАСЧЕТНЫЕ ПОКАЗАТЕЛИ ОБЕСПЕЧЕННОСТИ И ИНТЕНСТИВНОСТИ ИСПОЛЬЗОВАНИЯ ТЕРРИТОРИЙ ЗОН ИНЖЕНЕРНОЙ ИНФРАСТРУКТУРЫ</w:t>
      </w:r>
    </w:p>
    <w:p w:rsidR="00F93F45" w:rsidRDefault="00F93F45" w:rsidP="00F93F45">
      <w:pPr>
        <w:ind w:firstLine="567"/>
        <w:rPr>
          <w:b/>
          <w:sz w:val="20"/>
          <w:szCs w:val="20"/>
        </w:rPr>
      </w:pPr>
    </w:p>
    <w:p w:rsidR="00F93F45" w:rsidRDefault="00F93F45" w:rsidP="00F93F45">
      <w:pPr>
        <w:ind w:firstLine="567"/>
        <w:rPr>
          <w:b/>
          <w:sz w:val="20"/>
          <w:szCs w:val="20"/>
        </w:rPr>
      </w:pPr>
      <w:r>
        <w:rPr>
          <w:b/>
          <w:sz w:val="20"/>
          <w:szCs w:val="20"/>
        </w:rPr>
        <w:t>11.1. Общие положения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F93F45" w:rsidRDefault="00F93F45" w:rsidP="00F93F45">
      <w:pPr>
        <w:ind w:firstLine="567"/>
        <w:rPr>
          <w:sz w:val="20"/>
          <w:szCs w:val="20"/>
        </w:rPr>
      </w:pPr>
      <w:r>
        <w:rPr>
          <w:sz w:val="20"/>
          <w:szCs w:val="20"/>
        </w:rPr>
        <w:t xml:space="preserve">11.1.5. Теплогазоснабжение допускается предусматривать как </w:t>
      </w:r>
      <w:proofErr w:type="gramStart"/>
      <w:r>
        <w:rPr>
          <w:sz w:val="20"/>
          <w:szCs w:val="20"/>
        </w:rPr>
        <w:t>децентрализованным</w:t>
      </w:r>
      <w:proofErr w:type="gramEnd"/>
      <w:r>
        <w:rPr>
          <w:sz w:val="20"/>
          <w:szCs w:val="20"/>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Pr>
          <w:rFonts w:ascii="Times New Roman" w:hAnsi="Times New Roman" w:cs="Times New Roman"/>
          <w:sz w:val="20"/>
          <w:szCs w:val="20"/>
        </w:rPr>
        <w:t>теплогенераторов</w:t>
      </w:r>
      <w:proofErr w:type="spellEnd"/>
      <w:r>
        <w:rPr>
          <w:rFonts w:ascii="Times New Roman" w:hAnsi="Times New Roman" w:cs="Times New Roman"/>
          <w:sz w:val="20"/>
          <w:szCs w:val="20"/>
        </w:rPr>
        <w:t xml:space="preserve"> автономного типа, устанавливаемых у каждого владельца дома, квартиры или в объектах социальной сферы частного владения.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F93F45" w:rsidRDefault="00F93F45" w:rsidP="00F93F45">
      <w:pPr>
        <w:ind w:firstLine="567"/>
        <w:rPr>
          <w:sz w:val="20"/>
          <w:szCs w:val="20"/>
        </w:rPr>
      </w:pPr>
      <w:r>
        <w:rPr>
          <w:sz w:val="20"/>
          <w:szCs w:val="20"/>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11.1.13. В отдельных случаях допускается устраивать автономное водоснабжение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одно</w:t>
      </w:r>
      <w:proofErr w:type="gramEnd"/>
      <w:r>
        <w:rPr>
          <w:rFonts w:ascii="Times New Roman" w:hAnsi="Times New Roman" w:cs="Times New Roman"/>
          <w:sz w:val="20"/>
          <w:szCs w:val="20"/>
        </w:rPr>
        <w:t xml:space="preserve">-, двухквартирных домов от шахтных и </w:t>
      </w:r>
      <w:proofErr w:type="spellStart"/>
      <w:r>
        <w:rPr>
          <w:rFonts w:ascii="Times New Roman" w:hAnsi="Times New Roman" w:cs="Times New Roman"/>
          <w:sz w:val="20"/>
          <w:szCs w:val="20"/>
        </w:rPr>
        <w:t>мелкотрубчатых</w:t>
      </w:r>
      <w:proofErr w:type="spellEnd"/>
      <w:r>
        <w:rPr>
          <w:rFonts w:ascii="Times New Roman" w:hAnsi="Times New Roman" w:cs="Times New Roman"/>
          <w:sz w:val="20"/>
          <w:szCs w:val="20"/>
        </w:rPr>
        <w:t xml:space="preserve"> колодцев, каптажей, родников в соответствии с проектом.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11.1.14. Наружные сети и сооружения водопровода следует проектировать в соответствии с требованиями раздела 11.4 настоящих нормативов.</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11.1.17.  Расход воды на полив </w:t>
      </w:r>
      <w:proofErr w:type="spellStart"/>
      <w:r>
        <w:rPr>
          <w:rFonts w:ascii="Times New Roman" w:hAnsi="Times New Roman" w:cs="Times New Roman"/>
          <w:sz w:val="20"/>
          <w:szCs w:val="20"/>
        </w:rPr>
        <w:t>приквартирных</w:t>
      </w:r>
      <w:proofErr w:type="spellEnd"/>
      <w:r>
        <w:rPr>
          <w:rFonts w:ascii="Times New Roman" w:hAnsi="Times New Roman" w:cs="Times New Roman"/>
          <w:sz w:val="20"/>
          <w:szCs w:val="20"/>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11.1.19. Выбор схемы </w:t>
      </w:r>
      <w:proofErr w:type="spellStart"/>
      <w:r>
        <w:rPr>
          <w:rFonts w:ascii="Times New Roman" w:hAnsi="Times New Roman" w:cs="Times New Roman"/>
          <w:sz w:val="20"/>
          <w:szCs w:val="20"/>
        </w:rPr>
        <w:t>канализования</w:t>
      </w:r>
      <w:proofErr w:type="spellEnd"/>
      <w:r>
        <w:rPr>
          <w:rFonts w:ascii="Times New Roman" w:hAnsi="Times New Roman" w:cs="Times New Roman"/>
          <w:sz w:val="20"/>
          <w:szCs w:val="20"/>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F93F45" w:rsidRDefault="00F93F45" w:rsidP="00F93F45">
      <w:pPr>
        <w:ind w:firstLine="567"/>
        <w:rPr>
          <w:sz w:val="20"/>
          <w:szCs w:val="20"/>
        </w:rPr>
      </w:pPr>
      <w:r>
        <w:rPr>
          <w:sz w:val="20"/>
          <w:szCs w:val="20"/>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Pr>
          <w:sz w:val="20"/>
          <w:szCs w:val="20"/>
        </w:rPr>
        <w:t>Роспотребнадзора</w:t>
      </w:r>
      <w:proofErr w:type="spellEnd"/>
      <w:r>
        <w:rPr>
          <w:sz w:val="20"/>
          <w:szCs w:val="20"/>
        </w:rPr>
        <w:t>, Государственного экологического надзора и других заинтересованных организаций.</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11.1.21. Наружные сети и сооружения канализации следует проектировать в соответствии с требованиями раздела 11.7 настоящих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Pr>
          <w:rFonts w:ascii="Times New Roman" w:hAnsi="Times New Roman" w:cs="Times New Roman"/>
          <w:sz w:val="20"/>
          <w:szCs w:val="20"/>
        </w:rPr>
        <w:t>водоисточника</w:t>
      </w:r>
      <w:proofErr w:type="spellEnd"/>
      <w:r>
        <w:rPr>
          <w:rFonts w:ascii="Times New Roman" w:hAnsi="Times New Roman" w:cs="Times New Roman"/>
          <w:sz w:val="20"/>
          <w:szCs w:val="20"/>
        </w:rPr>
        <w:t xml:space="preserve"> минимальное расстояние до указанных сооружений должно быть обосновано гидродинамическими расчетами.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11.1.24. В отдельных случаях при соответствующем обосновании и согласовании с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11.1.25.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одно</w:t>
      </w:r>
      <w:proofErr w:type="gramEnd"/>
      <w:r>
        <w:rPr>
          <w:rFonts w:ascii="Times New Roman" w:hAnsi="Times New Roman" w:cs="Times New Roman"/>
          <w:sz w:val="20"/>
          <w:szCs w:val="20"/>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11.1.26. Устройство выгребов для </w:t>
      </w:r>
      <w:proofErr w:type="spellStart"/>
      <w:r>
        <w:rPr>
          <w:rFonts w:ascii="Times New Roman" w:hAnsi="Times New Roman" w:cs="Times New Roman"/>
          <w:sz w:val="20"/>
          <w:szCs w:val="20"/>
        </w:rPr>
        <w:t>канализования</w:t>
      </w:r>
      <w:proofErr w:type="spellEnd"/>
      <w:r>
        <w:rPr>
          <w:rFonts w:ascii="Times New Roman" w:hAnsi="Times New Roman" w:cs="Times New Roman"/>
          <w:sz w:val="20"/>
          <w:szCs w:val="20"/>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11.1.28. Электроснабжение малоэтажной застройки следует проектировать в соответствии с разделом 11.2 настоящих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Pr>
          <w:rFonts w:ascii="Times New Roman" w:hAnsi="Times New Roman" w:cs="Times New Roman"/>
          <w:sz w:val="20"/>
          <w:szCs w:val="20"/>
        </w:rPr>
        <w:t>однотрансформаторными</w:t>
      </w:r>
      <w:proofErr w:type="spellEnd"/>
      <w:r>
        <w:rPr>
          <w:rFonts w:ascii="Times New Roman" w:hAnsi="Times New Roman" w:cs="Times New Roman"/>
          <w:sz w:val="20"/>
          <w:szCs w:val="20"/>
        </w:rPr>
        <w:t xml:space="preserve"> подстанциями.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11.1.31. Трассы воздушных и кабельных линий 0,38 кВт должны проходить вне пределов </w:t>
      </w:r>
      <w:proofErr w:type="spellStart"/>
      <w:r>
        <w:rPr>
          <w:rFonts w:ascii="Times New Roman" w:hAnsi="Times New Roman" w:cs="Times New Roman"/>
          <w:sz w:val="20"/>
          <w:szCs w:val="20"/>
        </w:rPr>
        <w:t>приквартирных</w:t>
      </w:r>
      <w:proofErr w:type="spellEnd"/>
      <w:r>
        <w:rPr>
          <w:rFonts w:ascii="Times New Roman" w:hAnsi="Times New Roman" w:cs="Times New Roman"/>
          <w:sz w:val="20"/>
          <w:szCs w:val="20"/>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11.1.32. Требуемые разрывы следует принимать в соответствии с разделом 11.2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F93F45" w:rsidRDefault="00F93F45" w:rsidP="00F93F45">
      <w:pPr>
        <w:ind w:firstLine="567"/>
        <w:rPr>
          <w:sz w:val="20"/>
          <w:szCs w:val="20"/>
        </w:rPr>
      </w:pPr>
      <w:r>
        <w:rPr>
          <w:sz w:val="20"/>
          <w:szCs w:val="20"/>
        </w:rPr>
        <w:t>11.1.34. Необходимость дополнительных систем связи и сигнализации определяется заказчиком и оговаривается в задании на проектирование.</w:t>
      </w: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11.2. Электроснабжение.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 При проектировании электроснабжения сельских поселений определение электрической нагрузки на </w:t>
      </w:r>
      <w:proofErr w:type="spellStart"/>
      <w:r>
        <w:rPr>
          <w:rFonts w:ascii="Times New Roman" w:hAnsi="Times New Roman" w:cs="Times New Roman"/>
          <w:sz w:val="20"/>
          <w:szCs w:val="20"/>
        </w:rPr>
        <w:t>электроисточники</w:t>
      </w:r>
      <w:proofErr w:type="spellEnd"/>
      <w:r>
        <w:rPr>
          <w:rFonts w:ascii="Times New Roman" w:hAnsi="Times New Roman" w:cs="Times New Roman"/>
          <w:sz w:val="20"/>
          <w:szCs w:val="20"/>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F93F45" w:rsidRDefault="00F93F45" w:rsidP="00F93F45">
      <w:pPr>
        <w:ind w:firstLine="567"/>
        <w:rPr>
          <w:sz w:val="20"/>
          <w:szCs w:val="20"/>
        </w:rPr>
      </w:pPr>
      <w:r>
        <w:rPr>
          <w:sz w:val="20"/>
          <w:szCs w:val="20"/>
        </w:rPr>
        <w:t xml:space="preserve">11.2.2. Укрупненные показатели электропотребления сельских </w:t>
      </w:r>
      <w:proofErr w:type="gramStart"/>
      <w:r>
        <w:rPr>
          <w:sz w:val="20"/>
          <w:szCs w:val="20"/>
        </w:rPr>
        <w:t>поселениях</w:t>
      </w:r>
      <w:proofErr w:type="gramEnd"/>
      <w:r>
        <w:rPr>
          <w:sz w:val="20"/>
          <w:szCs w:val="20"/>
        </w:rPr>
        <w:t xml:space="preserve"> допускается принимать в соответствии с рекомендациями настоящих нормативов.</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11.2.3. Укрупненные показатели электропотребления (удельная расчетная нагрузка на 1 чел.)</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83</w:t>
      </w:r>
    </w:p>
    <w:tbl>
      <w:tblPr>
        <w:tblW w:w="5000" w:type="pct"/>
        <w:tblLook w:val="04A0"/>
      </w:tblPr>
      <w:tblGrid>
        <w:gridCol w:w="2260"/>
        <w:gridCol w:w="3508"/>
        <w:gridCol w:w="2338"/>
        <w:gridCol w:w="2175"/>
      </w:tblGrid>
      <w:tr w:rsidR="00F93F45" w:rsidTr="00342916">
        <w:tc>
          <w:tcPr>
            <w:tcW w:w="2805" w:type="pct"/>
            <w:gridSpan w:val="2"/>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3420"/>
              </w:tabs>
              <w:snapToGrid w:val="0"/>
              <w:rPr>
                <w:sz w:val="20"/>
                <w:szCs w:val="20"/>
              </w:rPr>
            </w:pPr>
            <w:r>
              <w:rPr>
                <w:sz w:val="20"/>
                <w:szCs w:val="20"/>
              </w:rP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3420"/>
              </w:tabs>
              <w:snapToGrid w:val="0"/>
              <w:rPr>
                <w:sz w:val="20"/>
                <w:szCs w:val="20"/>
              </w:rPr>
            </w:pPr>
            <w:r>
              <w:rPr>
                <w:sz w:val="20"/>
                <w:szCs w:val="20"/>
              </w:rPr>
              <w:t xml:space="preserve">Электропотребление, </w:t>
            </w:r>
          </w:p>
          <w:p w:rsidR="00F93F45" w:rsidRDefault="00F93F45" w:rsidP="00342916">
            <w:pPr>
              <w:tabs>
                <w:tab w:val="left" w:pos="3420"/>
              </w:tabs>
              <w:rPr>
                <w:sz w:val="20"/>
                <w:szCs w:val="20"/>
              </w:rPr>
            </w:pPr>
            <w:r>
              <w:rPr>
                <w:sz w:val="20"/>
                <w:szCs w:val="20"/>
              </w:rPr>
              <w:t xml:space="preserve">кВт </w:t>
            </w:r>
            <w:proofErr w:type="spellStart"/>
            <w:r>
              <w:rPr>
                <w:sz w:val="20"/>
                <w:szCs w:val="20"/>
              </w:rPr>
              <w:t>х</w:t>
            </w:r>
            <w:proofErr w:type="spellEnd"/>
            <w:r>
              <w:rPr>
                <w:sz w:val="20"/>
                <w:szCs w:val="20"/>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tabs>
                <w:tab w:val="left" w:pos="3420"/>
              </w:tabs>
              <w:snapToGrid w:val="0"/>
              <w:rPr>
                <w:sz w:val="20"/>
                <w:szCs w:val="20"/>
              </w:rPr>
            </w:pPr>
            <w:r>
              <w:rPr>
                <w:sz w:val="20"/>
                <w:szCs w:val="20"/>
              </w:rPr>
              <w:t xml:space="preserve">Использование максимума электрической </w:t>
            </w:r>
            <w:r>
              <w:rPr>
                <w:sz w:val="20"/>
                <w:szCs w:val="20"/>
              </w:rPr>
              <w:lastRenderedPageBreak/>
              <w:t xml:space="preserve">нагрузки, </w:t>
            </w:r>
            <w:proofErr w:type="gramStart"/>
            <w:r>
              <w:rPr>
                <w:sz w:val="20"/>
                <w:szCs w:val="20"/>
              </w:rPr>
              <w:t>ч</w:t>
            </w:r>
            <w:proofErr w:type="gramEnd"/>
            <w:r>
              <w:rPr>
                <w:sz w:val="20"/>
                <w:szCs w:val="20"/>
              </w:rPr>
              <w:t>/год</w:t>
            </w:r>
          </w:p>
        </w:tc>
      </w:tr>
      <w:tr w:rsidR="00F93F45" w:rsidTr="00342916">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F93F45" w:rsidRDefault="00F93F45" w:rsidP="00342916">
            <w:pPr>
              <w:tabs>
                <w:tab w:val="left" w:pos="3420"/>
              </w:tabs>
              <w:snapToGrid w:val="0"/>
              <w:rPr>
                <w:sz w:val="20"/>
                <w:szCs w:val="20"/>
              </w:rPr>
            </w:pPr>
            <w:r>
              <w:rPr>
                <w:sz w:val="20"/>
                <w:szCs w:val="20"/>
              </w:rPr>
              <w:lastRenderedPageBreak/>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F93F45" w:rsidRDefault="00F93F45" w:rsidP="00342916">
            <w:pPr>
              <w:tabs>
                <w:tab w:val="left" w:pos="3420"/>
              </w:tabs>
              <w:snapToGrid w:val="0"/>
              <w:rPr>
                <w:sz w:val="20"/>
                <w:szCs w:val="20"/>
              </w:rPr>
            </w:pPr>
            <w:r>
              <w:rPr>
                <w:sz w:val="20"/>
                <w:szCs w:val="20"/>
              </w:rPr>
              <w:t xml:space="preserve">не </w:t>
            </w:r>
            <w:proofErr w:type="gramStart"/>
            <w:r>
              <w:rPr>
                <w:sz w:val="20"/>
                <w:szCs w:val="20"/>
              </w:rPr>
              <w:t>оборудованные</w:t>
            </w:r>
            <w:proofErr w:type="gramEnd"/>
            <w:r>
              <w:rPr>
                <w:sz w:val="20"/>
                <w:szCs w:val="20"/>
              </w:rPr>
              <w:t xml:space="preserve">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3420"/>
              </w:tabs>
              <w:snapToGrid w:val="0"/>
              <w:rPr>
                <w:sz w:val="20"/>
                <w:szCs w:val="20"/>
              </w:rPr>
            </w:pPr>
            <w:r>
              <w:rPr>
                <w:sz w:val="20"/>
                <w:szCs w:val="20"/>
              </w:rP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3420"/>
              </w:tabs>
              <w:snapToGrid w:val="0"/>
              <w:rPr>
                <w:sz w:val="20"/>
                <w:szCs w:val="20"/>
              </w:rPr>
            </w:pPr>
            <w:r>
              <w:rPr>
                <w:sz w:val="20"/>
                <w:szCs w:val="20"/>
              </w:rPr>
              <w:t>4100</w:t>
            </w:r>
          </w:p>
        </w:tc>
      </w:tr>
      <w:tr w:rsidR="00F93F45" w:rsidTr="00342916">
        <w:trPr>
          <w:cantSplit/>
        </w:trPr>
        <w:tc>
          <w:tcPr>
            <w:tcW w:w="0" w:type="auto"/>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1706" w:type="pct"/>
            <w:tcBorders>
              <w:top w:val="single" w:sz="4" w:space="0" w:color="000000"/>
              <w:left w:val="single" w:sz="4" w:space="0" w:color="000000"/>
              <w:bottom w:val="single" w:sz="4" w:space="0" w:color="000000"/>
              <w:right w:val="nil"/>
            </w:tcBorders>
            <w:hideMark/>
          </w:tcPr>
          <w:p w:rsidR="00F93F45" w:rsidRDefault="00F93F45" w:rsidP="00342916">
            <w:pPr>
              <w:tabs>
                <w:tab w:val="left" w:pos="3420"/>
              </w:tabs>
              <w:snapToGrid w:val="0"/>
              <w:rPr>
                <w:sz w:val="20"/>
                <w:szCs w:val="20"/>
              </w:rPr>
            </w:pPr>
            <w:proofErr w:type="gramStart"/>
            <w:r>
              <w:rPr>
                <w:sz w:val="20"/>
                <w:szCs w:val="20"/>
              </w:rPr>
              <w:t>оборудованные</w:t>
            </w:r>
            <w:proofErr w:type="gramEnd"/>
            <w:r>
              <w:rPr>
                <w:sz w:val="20"/>
                <w:szCs w:val="20"/>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F93F45" w:rsidRDefault="00F93F45" w:rsidP="00342916">
            <w:pPr>
              <w:tabs>
                <w:tab w:val="left" w:pos="3420"/>
              </w:tabs>
              <w:snapToGrid w:val="0"/>
              <w:rPr>
                <w:sz w:val="20"/>
                <w:szCs w:val="20"/>
              </w:rPr>
            </w:pPr>
            <w:r>
              <w:rPr>
                <w:sz w:val="20"/>
                <w:szCs w:val="20"/>
              </w:rP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tabs>
                <w:tab w:val="left" w:pos="3420"/>
              </w:tabs>
              <w:snapToGrid w:val="0"/>
              <w:rPr>
                <w:sz w:val="20"/>
                <w:szCs w:val="20"/>
              </w:rPr>
            </w:pPr>
            <w:r>
              <w:rPr>
                <w:sz w:val="20"/>
                <w:szCs w:val="20"/>
              </w:rPr>
              <w:t>4400</w:t>
            </w:r>
          </w:p>
        </w:tc>
      </w:tr>
    </w:tbl>
    <w:p w:rsidR="00F93F45" w:rsidRDefault="00F93F45" w:rsidP="00F93F45">
      <w:pPr>
        <w:pStyle w:val="a9"/>
        <w:spacing w:after="0"/>
        <w:ind w:firstLine="567"/>
        <w:rPr>
          <w:sz w:val="20"/>
          <w:szCs w:val="20"/>
        </w:rPr>
      </w:pPr>
      <w:r>
        <w:rPr>
          <w:sz w:val="20"/>
          <w:szCs w:val="20"/>
          <w:u w:val="single"/>
        </w:rPr>
        <w:t>Примечание:</w:t>
      </w:r>
      <w:r>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F93F45" w:rsidRDefault="00F93F45" w:rsidP="00F93F45">
      <w:pPr>
        <w:pStyle w:val="a9"/>
        <w:spacing w:after="0"/>
        <w:ind w:firstLine="567"/>
        <w:rPr>
          <w:sz w:val="20"/>
          <w:szCs w:val="20"/>
        </w:rPr>
      </w:pPr>
    </w:p>
    <w:p w:rsidR="00F93F45" w:rsidRDefault="00F93F45" w:rsidP="00F93F45">
      <w:pPr>
        <w:ind w:firstLine="567"/>
        <w:rPr>
          <w:sz w:val="20"/>
          <w:szCs w:val="20"/>
        </w:rPr>
      </w:pPr>
      <w:r>
        <w:rPr>
          <w:sz w:val="20"/>
          <w:szCs w:val="20"/>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F93F45" w:rsidRDefault="00F93F45" w:rsidP="00F93F45">
      <w:pPr>
        <w:ind w:firstLine="567"/>
        <w:rPr>
          <w:sz w:val="20"/>
          <w:szCs w:val="20"/>
        </w:rPr>
      </w:pPr>
      <w:r>
        <w:rPr>
          <w:sz w:val="20"/>
          <w:szCs w:val="20"/>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F93F45" w:rsidRDefault="00F93F45" w:rsidP="00F93F45">
      <w:pPr>
        <w:ind w:firstLine="567"/>
        <w:rPr>
          <w:sz w:val="20"/>
          <w:szCs w:val="20"/>
        </w:rPr>
      </w:pPr>
      <w:r>
        <w:rPr>
          <w:sz w:val="20"/>
          <w:szCs w:val="20"/>
        </w:rPr>
        <w:t>11.2.6. Напряжение системы электроснабжения должно выбираться с учетом наименьшего количества ступеней трансформации энергии.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 первой категории относятся </w:t>
      </w:r>
      <w:proofErr w:type="spellStart"/>
      <w:r>
        <w:rPr>
          <w:rFonts w:ascii="Times New Roman" w:hAnsi="Times New Roman" w:cs="Times New Roman"/>
          <w:sz w:val="20"/>
          <w:szCs w:val="20"/>
        </w:rPr>
        <w:t>электроприемники</w:t>
      </w:r>
      <w:proofErr w:type="spellEnd"/>
      <w:r>
        <w:rPr>
          <w:rFonts w:ascii="Times New Roman" w:hAnsi="Times New Roman" w:cs="Times New Roman"/>
          <w:sz w:val="20"/>
          <w:szCs w:val="20"/>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Ко второй категории относятся </w:t>
      </w:r>
      <w:proofErr w:type="spellStart"/>
      <w:r>
        <w:rPr>
          <w:rFonts w:ascii="Times New Roman" w:hAnsi="Times New Roman" w:cs="Times New Roman"/>
          <w:sz w:val="20"/>
          <w:szCs w:val="20"/>
        </w:rPr>
        <w:t>электроприемники</w:t>
      </w:r>
      <w:proofErr w:type="spellEnd"/>
      <w:r>
        <w:rPr>
          <w:rFonts w:ascii="Times New Roman" w:hAnsi="Times New Roman" w:cs="Times New Roman"/>
          <w:sz w:val="20"/>
          <w:szCs w:val="20"/>
        </w:rPr>
        <w:t xml:space="preserve">, перерыв электроснабжения которых приводит к нарушению нормальной деятельности значительного числа жителей.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 третьей категории относятся все остальные </w:t>
      </w:r>
      <w:proofErr w:type="spellStart"/>
      <w:r>
        <w:rPr>
          <w:rFonts w:ascii="Times New Roman" w:hAnsi="Times New Roman" w:cs="Times New Roman"/>
          <w:sz w:val="20"/>
          <w:szCs w:val="20"/>
        </w:rPr>
        <w:t>электроприемники</w:t>
      </w:r>
      <w:proofErr w:type="spellEnd"/>
      <w:r>
        <w:rPr>
          <w:rFonts w:ascii="Times New Roman" w:hAnsi="Times New Roman" w:cs="Times New Roman"/>
          <w:sz w:val="20"/>
          <w:szCs w:val="20"/>
        </w:rPr>
        <w:t xml:space="preserve">, не подходящие под определение первой и второй категории.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К особой группе относятся </w:t>
      </w:r>
      <w:proofErr w:type="spellStart"/>
      <w:r>
        <w:rPr>
          <w:rFonts w:ascii="Times New Roman" w:hAnsi="Times New Roman" w:cs="Times New Roman"/>
          <w:sz w:val="20"/>
          <w:szCs w:val="20"/>
        </w:rPr>
        <w:t>электроприемники</w:t>
      </w:r>
      <w:proofErr w:type="spellEnd"/>
      <w:r>
        <w:rPr>
          <w:rFonts w:ascii="Times New Roman" w:hAnsi="Times New Roman" w:cs="Times New Roman"/>
          <w:sz w:val="20"/>
          <w:szCs w:val="20"/>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11.2.9. Перечень основных </w:t>
      </w:r>
      <w:proofErr w:type="spellStart"/>
      <w:r>
        <w:rPr>
          <w:rFonts w:ascii="Times New Roman" w:hAnsi="Times New Roman" w:cs="Times New Roman"/>
          <w:sz w:val="20"/>
          <w:szCs w:val="20"/>
        </w:rPr>
        <w:t>электроприемников</w:t>
      </w:r>
      <w:proofErr w:type="spellEnd"/>
      <w:r>
        <w:rPr>
          <w:rFonts w:ascii="Times New Roman" w:hAnsi="Times New Roman" w:cs="Times New Roman"/>
          <w:sz w:val="20"/>
          <w:szCs w:val="20"/>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F93F45" w:rsidRDefault="00F93F45" w:rsidP="00F93F45">
      <w:pPr>
        <w:ind w:firstLine="567"/>
        <w:rPr>
          <w:sz w:val="20"/>
          <w:szCs w:val="20"/>
        </w:rPr>
      </w:pPr>
      <w:r>
        <w:rPr>
          <w:sz w:val="20"/>
          <w:szCs w:val="20"/>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Pr>
          <w:sz w:val="20"/>
          <w:szCs w:val="20"/>
        </w:rPr>
        <w:t>электроприемников</w:t>
      </w:r>
      <w:proofErr w:type="spellEnd"/>
      <w:r>
        <w:rPr>
          <w:sz w:val="20"/>
          <w:szCs w:val="20"/>
        </w:rPr>
        <w:t xml:space="preserve"> проектируемой территории. При наличии на них отдельных </w:t>
      </w:r>
      <w:proofErr w:type="spellStart"/>
      <w:r>
        <w:rPr>
          <w:sz w:val="20"/>
          <w:szCs w:val="20"/>
        </w:rPr>
        <w:t>электроприемников</w:t>
      </w:r>
      <w:proofErr w:type="spellEnd"/>
      <w:r>
        <w:rPr>
          <w:sz w:val="20"/>
          <w:szCs w:val="20"/>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Pr>
          <w:sz w:val="20"/>
          <w:szCs w:val="20"/>
        </w:rPr>
        <w:t>электроприемников</w:t>
      </w:r>
      <w:proofErr w:type="spellEnd"/>
      <w:r>
        <w:rPr>
          <w:sz w:val="20"/>
          <w:szCs w:val="20"/>
        </w:rPr>
        <w:t>.</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проектировать сетевое резервирование в качестве схемного решения повышения надежности электроснабжения;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сетевым резервированием должны быть обеспечены все подстанции напряжением 35 - 220 кВ;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формировать систему электроснабжения потребителей из условия однократного сетевого резервирования;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особой группы </w:t>
      </w:r>
      <w:proofErr w:type="spellStart"/>
      <w:r>
        <w:rPr>
          <w:rFonts w:ascii="Times New Roman" w:hAnsi="Times New Roman" w:cs="Times New Roman"/>
          <w:sz w:val="20"/>
          <w:szCs w:val="20"/>
        </w:rPr>
        <w:t>электроприемников</w:t>
      </w:r>
      <w:proofErr w:type="spellEnd"/>
      <w:r>
        <w:rPr>
          <w:rFonts w:ascii="Times New Roman" w:hAnsi="Times New Roman" w:cs="Times New Roman"/>
          <w:sz w:val="20"/>
          <w:szCs w:val="20"/>
        </w:rPr>
        <w:t xml:space="preserve"> необходимо проектировать резервный (автономный) источник питания, который устанавливает потребитель.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11.2.13. Проектирование электрических сетей должно выполняться комплексно с увязкой между собой </w:t>
      </w:r>
      <w:proofErr w:type="spellStart"/>
      <w:r>
        <w:rPr>
          <w:rFonts w:ascii="Times New Roman" w:hAnsi="Times New Roman" w:cs="Times New Roman"/>
          <w:sz w:val="20"/>
          <w:szCs w:val="20"/>
        </w:rPr>
        <w:t>электроснабжающих</w:t>
      </w:r>
      <w:proofErr w:type="spellEnd"/>
      <w:r>
        <w:rPr>
          <w:rFonts w:ascii="Times New Roman" w:hAnsi="Times New Roman" w:cs="Times New Roman"/>
          <w:sz w:val="20"/>
          <w:szCs w:val="20"/>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11.2.17. Воздушные линии электропередачи напряжением 110 - 220 кВ рекомендуется размещать за пределами жилой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11.2.18. Проектируемые линии электропередачи напряжением 110 - 220 кВ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понизительным </w:t>
      </w:r>
      <w:proofErr w:type="spellStart"/>
      <w:r>
        <w:rPr>
          <w:rFonts w:ascii="Times New Roman" w:hAnsi="Times New Roman" w:cs="Times New Roman"/>
          <w:sz w:val="20"/>
          <w:szCs w:val="20"/>
        </w:rPr>
        <w:t>электроподстанциям</w:t>
      </w:r>
      <w:proofErr w:type="spellEnd"/>
      <w:r>
        <w:rPr>
          <w:rFonts w:ascii="Times New Roman" w:hAnsi="Times New Roman" w:cs="Times New Roman"/>
          <w:sz w:val="20"/>
          <w:szCs w:val="20"/>
        </w:rPr>
        <w:t xml:space="preserve"> глубокого ввода в пределах жилой застройки следует предусматривать кабельными линиями по согласованию с </w:t>
      </w:r>
      <w:proofErr w:type="spellStart"/>
      <w:r>
        <w:rPr>
          <w:rFonts w:ascii="Times New Roman" w:hAnsi="Times New Roman" w:cs="Times New Roman"/>
          <w:sz w:val="20"/>
          <w:szCs w:val="20"/>
        </w:rPr>
        <w:t>электроснабжающей</w:t>
      </w:r>
      <w:proofErr w:type="spellEnd"/>
      <w:r>
        <w:rPr>
          <w:rFonts w:ascii="Times New Roman" w:hAnsi="Times New Roman" w:cs="Times New Roman"/>
          <w:sz w:val="20"/>
          <w:szCs w:val="20"/>
        </w:rPr>
        <w:t xml:space="preserve"> организацией.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F93F45" w:rsidRDefault="00F93F45" w:rsidP="00F93F45">
      <w:pPr>
        <w:ind w:firstLine="567"/>
        <w:rPr>
          <w:sz w:val="20"/>
          <w:szCs w:val="20"/>
        </w:rPr>
      </w:pPr>
      <w:r>
        <w:rPr>
          <w:sz w:val="20"/>
          <w:szCs w:val="20"/>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11.2.22. Выбор, отвод и использование земель для электрических сетей осуществляется в соответствии с требованиями СН 465-74, в том числе: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земельные участки для размещения опор воздушных линий электропередачи (далее - ЛЭП) напряжением выше 1000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земельные участки для размещения опор воздушных ЛЭП напряжением до 1000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не изымаются;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11.2.23. </w:t>
      </w:r>
      <w:proofErr w:type="gramStart"/>
      <w:r>
        <w:rPr>
          <w:rFonts w:ascii="Times New Roman" w:hAnsi="Times New Roman" w:cs="Times New Roman"/>
          <w:sz w:val="20"/>
          <w:szCs w:val="20"/>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F93F45" w:rsidRDefault="00F93F45" w:rsidP="00F93F45">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- 20 м - для воздушных ЛЭП напряжением 330 кВ; </w:t>
      </w:r>
    </w:p>
    <w:p w:rsidR="00F93F45" w:rsidRDefault="00F93F45" w:rsidP="00F93F45">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- 30 м - для воздушных ЛЭП напряжением 500 кВ; </w:t>
      </w:r>
    </w:p>
    <w:p w:rsidR="00F93F45" w:rsidRDefault="00F93F45" w:rsidP="00F93F45">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- 40 м - для воздушных ЛЭП напряжением 750 кВ; </w:t>
      </w:r>
    </w:p>
    <w:p w:rsidR="00F93F45" w:rsidRDefault="00F93F45" w:rsidP="00F93F45">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- 55 м - для воздушных ЛЭП напряжением 1150 кВ.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кабельных линий выше 1 кВ по 1 м с каждой стороны от крайних кабелей;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11.2.27. Охранные зоны кабельных линий используются с соблюдением требований правил охраны электрических сетей. </w:t>
      </w:r>
    </w:p>
    <w:p w:rsidR="00F93F45" w:rsidRDefault="00F93F45" w:rsidP="00F93F45">
      <w:pPr>
        <w:ind w:firstLine="567"/>
        <w:rPr>
          <w:sz w:val="20"/>
          <w:szCs w:val="20"/>
        </w:rPr>
      </w:pPr>
      <w:r>
        <w:rPr>
          <w:sz w:val="20"/>
          <w:szCs w:val="20"/>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F93F45" w:rsidRDefault="00F93F45" w:rsidP="00F93F45">
      <w:pPr>
        <w:ind w:firstLine="567"/>
        <w:rPr>
          <w:sz w:val="20"/>
          <w:szCs w:val="20"/>
        </w:rPr>
      </w:pPr>
      <w:r>
        <w:rPr>
          <w:sz w:val="20"/>
          <w:szCs w:val="20"/>
        </w:rPr>
        <w:lastRenderedPageBreak/>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11.2.30. Понизительные подстанции с трансформаторами мощностью 16 тысяч кВт</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F93F45" w:rsidRDefault="00F93F45" w:rsidP="00F93F45">
      <w:pPr>
        <w:ind w:firstLine="567"/>
        <w:rPr>
          <w:sz w:val="20"/>
          <w:szCs w:val="20"/>
        </w:rPr>
      </w:pPr>
      <w:r>
        <w:rPr>
          <w:sz w:val="20"/>
          <w:szCs w:val="20"/>
        </w:rPr>
        <w:t xml:space="preserve">11.2.32. </w:t>
      </w:r>
      <w:proofErr w:type="gramStart"/>
      <w:r>
        <w:rPr>
          <w:sz w:val="20"/>
          <w:szCs w:val="20"/>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11.2.35. На существующих подстанциях открытого типа следует осуществлять </w:t>
      </w:r>
      <w:proofErr w:type="spellStart"/>
      <w:r>
        <w:rPr>
          <w:rFonts w:ascii="Times New Roman" w:hAnsi="Times New Roman" w:cs="Times New Roman"/>
          <w:sz w:val="20"/>
          <w:szCs w:val="20"/>
        </w:rPr>
        <w:t>шумозащитные</w:t>
      </w:r>
      <w:proofErr w:type="spellEnd"/>
      <w:r>
        <w:rPr>
          <w:rFonts w:ascii="Times New Roman" w:hAnsi="Times New Roman" w:cs="Times New Roman"/>
          <w:sz w:val="20"/>
          <w:szCs w:val="20"/>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и выполнении мер по </w:t>
      </w:r>
      <w:proofErr w:type="spellStart"/>
      <w:r>
        <w:rPr>
          <w:rFonts w:ascii="Times New Roman" w:hAnsi="Times New Roman" w:cs="Times New Roman"/>
          <w:sz w:val="20"/>
          <w:szCs w:val="20"/>
        </w:rPr>
        <w:t>шумозащите</w:t>
      </w:r>
      <w:proofErr w:type="spellEnd"/>
      <w:r>
        <w:rPr>
          <w:rFonts w:ascii="Times New Roman" w:hAnsi="Times New Roman" w:cs="Times New Roman"/>
          <w:sz w:val="20"/>
          <w:szCs w:val="20"/>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F93F45" w:rsidRDefault="00F93F45" w:rsidP="00F93F45">
      <w:pPr>
        <w:ind w:firstLine="567"/>
        <w:rPr>
          <w:sz w:val="20"/>
          <w:szCs w:val="20"/>
        </w:rPr>
      </w:pPr>
      <w:r>
        <w:rPr>
          <w:sz w:val="20"/>
          <w:szCs w:val="20"/>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Pr>
          <w:sz w:val="20"/>
          <w:szCs w:val="20"/>
        </w:rPr>
        <w:t>СНиП</w:t>
      </w:r>
      <w:proofErr w:type="spellEnd"/>
      <w:r>
        <w:rPr>
          <w:sz w:val="20"/>
          <w:szCs w:val="20"/>
        </w:rPr>
        <w:t xml:space="preserve"> II-89-80* и </w:t>
      </w:r>
      <w:proofErr w:type="spellStart"/>
      <w:r>
        <w:rPr>
          <w:sz w:val="20"/>
          <w:szCs w:val="20"/>
        </w:rPr>
        <w:t>СНиП</w:t>
      </w:r>
      <w:proofErr w:type="spellEnd"/>
      <w:r>
        <w:rPr>
          <w:sz w:val="20"/>
          <w:szCs w:val="20"/>
        </w:rPr>
        <w:t xml:space="preserve"> 2.07.01-89*.</w:t>
      </w:r>
    </w:p>
    <w:p w:rsidR="00F93F45" w:rsidRDefault="00F93F45" w:rsidP="00F93F45">
      <w:pPr>
        <w:ind w:firstLine="567"/>
        <w:rPr>
          <w:sz w:val="20"/>
          <w:szCs w:val="20"/>
        </w:rPr>
      </w:pPr>
      <w:r>
        <w:rPr>
          <w:sz w:val="20"/>
          <w:szCs w:val="20"/>
        </w:rPr>
        <w:t>11.2.42.Нормы электропотребления смотреть в приложении 14 в республиканских нормативах градостроительного проектирования.</w:t>
      </w: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11.3. Объекты связи</w:t>
      </w:r>
    </w:p>
    <w:p w:rsidR="00F93F45" w:rsidRDefault="00F93F45" w:rsidP="00F93F45">
      <w:pPr>
        <w:ind w:firstLine="567"/>
        <w:rPr>
          <w:sz w:val="20"/>
          <w:szCs w:val="20"/>
        </w:rPr>
      </w:pPr>
      <w:r>
        <w:rPr>
          <w:sz w:val="20"/>
          <w:szCs w:val="20"/>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11.3.2.При проектировании устрой</w:t>
      </w:r>
      <w:proofErr w:type="gramStart"/>
      <w:r>
        <w:rPr>
          <w:rFonts w:ascii="Times New Roman" w:hAnsi="Times New Roman" w:cs="Times New Roman"/>
          <w:sz w:val="20"/>
          <w:szCs w:val="20"/>
        </w:rPr>
        <w:t>ств св</w:t>
      </w:r>
      <w:proofErr w:type="gramEnd"/>
      <w:r>
        <w:rPr>
          <w:rFonts w:ascii="Times New Roman" w:hAnsi="Times New Roman" w:cs="Times New Roman"/>
          <w:sz w:val="20"/>
          <w:szCs w:val="20"/>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11.3.3.Расчет обеспеченности городского района поселения объектами связи производится по таблице 84.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11.3.4.Размеры земельных участков для сооружений связи устанавливаются по таблице 84. </w:t>
      </w:r>
    </w:p>
    <w:p w:rsidR="00F93F45" w:rsidRDefault="00F93F45" w:rsidP="00F93F45">
      <w:pPr>
        <w:ind w:firstLine="567"/>
        <w:rPr>
          <w:sz w:val="20"/>
          <w:szCs w:val="20"/>
        </w:rPr>
      </w:pPr>
      <w:r>
        <w:rPr>
          <w:sz w:val="20"/>
          <w:szCs w:val="20"/>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6"/>
        <w:gridCol w:w="2776"/>
        <w:gridCol w:w="2385"/>
        <w:gridCol w:w="2344"/>
      </w:tblGrid>
      <w:tr w:rsidR="00F93F45" w:rsidTr="00342916">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Площадь участка на единицу измерения</w:t>
            </w:r>
          </w:p>
        </w:tc>
      </w:tr>
      <w:tr w:rsidR="00F93F45" w:rsidTr="00342916">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w:t>
            </w:r>
          </w:p>
        </w:tc>
      </w:tr>
      <w:tr w:rsidR="00F93F45" w:rsidTr="00342916">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700 - 1200 кв. м</w:t>
            </w:r>
          </w:p>
        </w:tc>
      </w:tr>
      <w:tr w:rsidR="00F93F45" w:rsidTr="00342916">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0,6 - 1 га</w:t>
            </w:r>
          </w:p>
        </w:tc>
      </w:tr>
      <w:tr w:rsidR="00F93F45" w:rsidTr="00342916">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0,25 га на объект</w:t>
            </w:r>
          </w:p>
        </w:tc>
      </w:tr>
      <w:tr w:rsidR="00F93F45" w:rsidTr="00342916">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0,3 га на объект</w:t>
            </w:r>
          </w:p>
        </w:tc>
      </w:tr>
      <w:tr w:rsidR="00F93F45" w:rsidTr="00342916">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40 - 100 кв. м</w:t>
            </w:r>
          </w:p>
        </w:tc>
      </w:tr>
      <w:tr w:rsidR="00F93F45" w:rsidTr="00342916">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0,1 - 0,15 га на объект</w:t>
            </w:r>
          </w:p>
        </w:tc>
      </w:tr>
      <w:tr w:rsidR="00F93F45" w:rsidTr="00342916">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0,05 - 0,1 га на объект</w:t>
            </w:r>
          </w:p>
        </w:tc>
      </w:tr>
      <w:tr w:rsidR="00F93F45" w:rsidTr="00342916">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50 - 70 кв. м на объект</w:t>
            </w:r>
          </w:p>
        </w:tc>
      </w:tr>
      <w:tr w:rsidR="00F93F45" w:rsidTr="00342916">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0,3 - 0,5 га на объект</w:t>
            </w:r>
          </w:p>
        </w:tc>
      </w:tr>
      <w:tr w:rsidR="00F93F45" w:rsidTr="00342916">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0" w:type="auto"/>
              <w:tblLook w:val="04A0"/>
            </w:tblPr>
            <w:tblGrid>
              <w:gridCol w:w="9815"/>
            </w:tblGrid>
            <w:tr w:rsidR="00F93F45" w:rsidTr="00342916">
              <w:trPr>
                <w:trHeight w:val="220"/>
              </w:trPr>
              <w:tc>
                <w:tcPr>
                  <w:tcW w:w="9815" w:type="dxa"/>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Объекты коммунального хозяйства по обслуживанию инженерных коммуникаций (общих коллекторов) </w:t>
                  </w:r>
                </w:p>
              </w:tc>
            </w:tr>
          </w:tbl>
          <w:p w:rsidR="00F93F45" w:rsidRDefault="00F93F45" w:rsidP="00342916">
            <w:pPr>
              <w:pStyle w:val="Default"/>
              <w:jc w:val="both"/>
              <w:rPr>
                <w:rFonts w:ascii="Times New Roman" w:hAnsi="Times New Roman" w:cs="Times New Roman"/>
                <w:sz w:val="20"/>
                <w:szCs w:val="20"/>
              </w:rPr>
            </w:pPr>
          </w:p>
        </w:tc>
      </w:tr>
      <w:tr w:rsidR="00F93F45" w:rsidTr="00342916">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9212" w:type="dxa"/>
              <w:tblBorders>
                <w:insideH w:val="single" w:sz="4" w:space="0" w:color="000000"/>
                <w:insideV w:val="single" w:sz="4" w:space="0" w:color="000000"/>
              </w:tblBorders>
              <w:tblLook w:val="04A0"/>
            </w:tblPr>
            <w:tblGrid>
              <w:gridCol w:w="2303"/>
              <w:gridCol w:w="2303"/>
              <w:gridCol w:w="2303"/>
              <w:gridCol w:w="2303"/>
            </w:tblGrid>
            <w:tr w:rsidR="00F93F45" w:rsidTr="00342916">
              <w:trPr>
                <w:trHeight w:val="2170"/>
              </w:trPr>
              <w:tc>
                <w:tcPr>
                  <w:tcW w:w="2303" w:type="dxa"/>
                  <w:tcBorders>
                    <w:top w:val="nil"/>
                    <w:left w:val="nil"/>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Диспетчерский пункт (из расчета 1 объект на 5 км городских коллекторов)</w:t>
                  </w:r>
                </w:p>
              </w:tc>
              <w:tc>
                <w:tcPr>
                  <w:tcW w:w="2303" w:type="dxa"/>
                  <w:tcBorders>
                    <w:top w:val="nil"/>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1-эт. объект</w:t>
                  </w:r>
                </w:p>
              </w:tc>
              <w:tc>
                <w:tcPr>
                  <w:tcW w:w="2303" w:type="dxa"/>
                  <w:tcBorders>
                    <w:top w:val="nil"/>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nil"/>
                    <w:left w:val="single" w:sz="4" w:space="0" w:color="000000"/>
                    <w:bottom w:val="single" w:sz="4" w:space="0" w:color="000000"/>
                    <w:right w:val="nil"/>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120 кв. м</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(0,04 - 0,05 га)</w:t>
                  </w:r>
                </w:p>
              </w:tc>
            </w:tr>
            <w:tr w:rsidR="00F93F45" w:rsidTr="00342916">
              <w:trPr>
                <w:trHeight w:val="2170"/>
              </w:trPr>
              <w:tc>
                <w:tcPr>
                  <w:tcW w:w="2303" w:type="dxa"/>
                  <w:tcBorders>
                    <w:top w:val="single" w:sz="4" w:space="0" w:color="000000"/>
                    <w:left w:val="nil"/>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350 кв. м</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(0,1 - 0,2 га)</w:t>
                  </w:r>
                </w:p>
              </w:tc>
            </w:tr>
            <w:tr w:rsidR="00F93F45" w:rsidTr="00342916">
              <w:trPr>
                <w:trHeight w:val="2170"/>
              </w:trPr>
              <w:tc>
                <w:tcPr>
                  <w:tcW w:w="2303" w:type="dxa"/>
                  <w:tcBorders>
                    <w:top w:val="single" w:sz="4" w:space="0" w:color="000000"/>
                    <w:left w:val="nil"/>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1500 кв. м</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(1,0 га на объект)</w:t>
                  </w:r>
                </w:p>
              </w:tc>
            </w:tr>
            <w:tr w:rsidR="00F93F45" w:rsidTr="00342916">
              <w:trPr>
                <w:trHeight w:val="2170"/>
              </w:trPr>
              <w:tc>
                <w:tcPr>
                  <w:tcW w:w="2303" w:type="dxa"/>
                  <w:tcBorders>
                    <w:top w:val="single" w:sz="4" w:space="0" w:color="000000"/>
                    <w:left w:val="nil"/>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100 кв. м</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(0,04 - 0,05 га)</w:t>
                  </w:r>
                </w:p>
              </w:tc>
            </w:tr>
            <w:tr w:rsidR="00F93F45" w:rsidTr="00342916">
              <w:trPr>
                <w:trHeight w:val="2170"/>
              </w:trPr>
              <w:tc>
                <w:tcPr>
                  <w:tcW w:w="2303" w:type="dxa"/>
                  <w:tcBorders>
                    <w:top w:val="single" w:sz="4" w:space="0" w:color="000000"/>
                    <w:left w:val="nil"/>
                    <w:bottom w:val="nil"/>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объект</w:t>
                  </w:r>
                </w:p>
              </w:tc>
              <w:tc>
                <w:tcPr>
                  <w:tcW w:w="2303" w:type="dxa"/>
                  <w:tcBorders>
                    <w:top w:val="single" w:sz="4" w:space="0" w:color="000000"/>
                    <w:left w:val="single" w:sz="4" w:space="0" w:color="000000"/>
                    <w:bottom w:val="nil"/>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 расчету</w:t>
                  </w:r>
                </w:p>
              </w:tc>
              <w:tc>
                <w:tcPr>
                  <w:tcW w:w="2303" w:type="dxa"/>
                  <w:tcBorders>
                    <w:top w:val="single" w:sz="4" w:space="0" w:color="000000"/>
                    <w:left w:val="single" w:sz="4" w:space="0" w:color="000000"/>
                    <w:bottom w:val="nil"/>
                    <w:right w:val="nil"/>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500 - 700 кв. м</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(0,25 - 0,3 га)</w:t>
                  </w:r>
                </w:p>
              </w:tc>
            </w:tr>
          </w:tbl>
          <w:p w:rsidR="00F93F45" w:rsidRDefault="00F93F45" w:rsidP="00342916">
            <w:pPr>
              <w:pStyle w:val="Default"/>
              <w:jc w:val="both"/>
              <w:rPr>
                <w:rFonts w:ascii="Times New Roman" w:hAnsi="Times New Roman" w:cs="Times New Roman"/>
                <w:sz w:val="20"/>
                <w:szCs w:val="20"/>
              </w:rPr>
            </w:pP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ind w:firstLine="567"/>
        <w:rPr>
          <w:sz w:val="20"/>
          <w:szCs w:val="20"/>
        </w:rPr>
      </w:pPr>
    </w:p>
    <w:p w:rsidR="00F93F45" w:rsidRDefault="00F93F45" w:rsidP="00F93F45">
      <w:pPr>
        <w:ind w:firstLine="567"/>
        <w:rPr>
          <w:sz w:val="20"/>
          <w:szCs w:val="20"/>
        </w:rPr>
      </w:pPr>
      <w:r>
        <w:rPr>
          <w:sz w:val="20"/>
          <w:szCs w:val="20"/>
        </w:rPr>
        <w:t xml:space="preserve">11.3.4. Размеры </w:t>
      </w:r>
      <w:proofErr w:type="spellStart"/>
      <w:r>
        <w:rPr>
          <w:sz w:val="20"/>
          <w:szCs w:val="20"/>
        </w:rPr>
        <w:t>земельнызх</w:t>
      </w:r>
      <w:proofErr w:type="spellEnd"/>
      <w:r>
        <w:rPr>
          <w:sz w:val="20"/>
          <w:szCs w:val="20"/>
        </w:rPr>
        <w:t xml:space="preserve"> участков для сооружений связи устанавливаются по таблице 85.</w:t>
      </w:r>
    </w:p>
    <w:p w:rsidR="00F93F45" w:rsidRDefault="00F93F45" w:rsidP="00F93F45">
      <w:pPr>
        <w:ind w:firstLine="567"/>
        <w:rPr>
          <w:sz w:val="20"/>
          <w:szCs w:val="20"/>
        </w:rPr>
      </w:pPr>
      <w:r>
        <w:rPr>
          <w:sz w:val="20"/>
          <w:szCs w:val="20"/>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F93F45" w:rsidTr="00342916">
        <w:trPr>
          <w:trHeight w:val="489"/>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Размеры земельных участков, </w:t>
            </w:r>
            <w:proofErr w:type="gramStart"/>
            <w:r>
              <w:rPr>
                <w:rFonts w:ascii="Times New Roman" w:hAnsi="Times New Roman" w:cs="Times New Roman"/>
                <w:sz w:val="20"/>
                <w:szCs w:val="20"/>
              </w:rPr>
              <w:t>га</w:t>
            </w:r>
            <w:proofErr w:type="gramEnd"/>
          </w:p>
        </w:tc>
      </w:tr>
      <w:tr w:rsidR="00F93F45" w:rsidTr="00342916">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Кабельные линии</w:t>
            </w:r>
          </w:p>
        </w:tc>
      </w:tr>
      <w:tr w:rsidR="00F93F45" w:rsidTr="00342916">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Необслуживаемые усилительные пункты в металлических цистернах: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при уровне грунтовых вод на глубине до 0,4 м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0,021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то же, на глубине от 0,4 до 1,3 м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0,013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то же, на глубине более 1,3 м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0,006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0,001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0,29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1,55 </w:t>
            </w:r>
          </w:p>
        </w:tc>
      </w:tr>
      <w:tr w:rsidR="00F93F45" w:rsidTr="00342916">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Сетевые узлы управления и коммутации с заглубленными зданиями площадью, кв. м: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1,98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3,00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4,10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0,15 </w:t>
            </w:r>
          </w:p>
        </w:tc>
      </w:tr>
      <w:tr w:rsidR="00F93F45" w:rsidTr="00342916">
        <w:trPr>
          <w:trHeight w:val="489"/>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0,37 </w:t>
            </w:r>
          </w:p>
        </w:tc>
      </w:tr>
      <w:tr w:rsidR="00F93F45" w:rsidTr="00342916">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Воздушные линии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0,29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0,06 </w:t>
            </w:r>
          </w:p>
        </w:tc>
      </w:tr>
      <w:tr w:rsidR="00F93F45" w:rsidTr="00342916">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по заданию на проектирование </w:t>
            </w:r>
          </w:p>
        </w:tc>
      </w:tr>
      <w:tr w:rsidR="00F93F45" w:rsidTr="00342916">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Радиорелейные линии</w:t>
            </w:r>
          </w:p>
        </w:tc>
      </w:tr>
      <w:tr w:rsidR="00F93F45" w:rsidTr="00342916">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lastRenderedPageBreak/>
              <w:t xml:space="preserve">Узловые радиорелейные станции с мачтой или башней высотой,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0,80/0,30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1,00/0,40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1,10/0,45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1,30/0,50 </w:t>
            </w:r>
          </w:p>
        </w:tc>
      </w:tr>
      <w:tr w:rsidR="00F93F45" w:rsidTr="00342916">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1,40/0,55 </w:t>
            </w:r>
          </w:p>
        </w:tc>
      </w:tr>
      <w:tr w:rsidR="00F93F45" w:rsidTr="00342916">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spacing w:line="0" w:lineRule="atLeast"/>
              <w:jc w:val="both"/>
              <w:rPr>
                <w:rFonts w:ascii="Times New Roman" w:hAnsi="Times New Roman" w:cs="Times New Roman"/>
                <w:sz w:val="20"/>
                <w:szCs w:val="20"/>
              </w:rPr>
            </w:pPr>
          </w:p>
          <w:tbl>
            <w:tblPr>
              <w:tblW w:w="8647" w:type="dxa"/>
              <w:tblBorders>
                <w:insideH w:val="single" w:sz="4" w:space="0" w:color="000000"/>
                <w:insideV w:val="single" w:sz="4" w:space="0" w:color="000000"/>
              </w:tblBorders>
              <w:tblLook w:val="04A0"/>
            </w:tblPr>
            <w:tblGrid>
              <w:gridCol w:w="4253"/>
              <w:gridCol w:w="4394"/>
            </w:tblGrid>
            <w:tr w:rsidR="00F93F45" w:rsidTr="00342916">
              <w:trPr>
                <w:trHeight w:val="220"/>
              </w:trPr>
              <w:tc>
                <w:tcPr>
                  <w:tcW w:w="4253" w:type="dxa"/>
                  <w:tcBorders>
                    <w:top w:val="nil"/>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90 </w:t>
                  </w:r>
                </w:p>
              </w:tc>
              <w:tc>
                <w:tcPr>
                  <w:tcW w:w="4394" w:type="dxa"/>
                  <w:tcBorders>
                    <w:top w:val="nil"/>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1,50/0,60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100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1,65/0,70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110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1,90/0,80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120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2,10/0,90 </w:t>
                  </w:r>
                </w:p>
              </w:tc>
            </w:tr>
            <w:tr w:rsidR="00F93F45" w:rsidTr="00342916">
              <w:trPr>
                <w:trHeight w:val="489"/>
              </w:trPr>
              <w:tc>
                <w:tcPr>
                  <w:tcW w:w="8647" w:type="dxa"/>
                  <w:gridSpan w:val="2"/>
                  <w:tcBorders>
                    <w:top w:val="single" w:sz="4" w:space="0" w:color="000000"/>
                    <w:left w:val="nil"/>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Промежуточные радиорелейные станции с мачтой или башней высотой,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0,80/0,40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0,85/0,45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50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1,00/0,50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1,10/0,55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70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1,30/0,60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80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1,40/0,65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90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1,50/0,70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100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1,65/0,80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110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1,90/0,90 </w:t>
                  </w:r>
                </w:p>
              </w:tc>
            </w:tr>
            <w:tr w:rsidR="00F93F45" w:rsidTr="00342916">
              <w:trPr>
                <w:trHeight w:val="220"/>
              </w:trPr>
              <w:tc>
                <w:tcPr>
                  <w:tcW w:w="4253" w:type="dxa"/>
                  <w:tcBorders>
                    <w:top w:val="single" w:sz="4" w:space="0" w:color="000000"/>
                    <w:left w:val="nil"/>
                    <w:bottom w:val="single" w:sz="4" w:space="0" w:color="000000"/>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120 </w:t>
                  </w:r>
                </w:p>
              </w:tc>
              <w:tc>
                <w:tcPr>
                  <w:tcW w:w="4394" w:type="dxa"/>
                  <w:tcBorders>
                    <w:top w:val="single" w:sz="4" w:space="0" w:color="000000"/>
                    <w:left w:val="single" w:sz="4" w:space="0" w:color="000000"/>
                    <w:bottom w:val="single" w:sz="4" w:space="0" w:color="000000"/>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2,10/1,00 </w:t>
                  </w:r>
                </w:p>
              </w:tc>
            </w:tr>
            <w:tr w:rsidR="00F93F45" w:rsidTr="00342916">
              <w:trPr>
                <w:trHeight w:val="220"/>
              </w:trPr>
              <w:tc>
                <w:tcPr>
                  <w:tcW w:w="4253" w:type="dxa"/>
                  <w:tcBorders>
                    <w:top w:val="single" w:sz="4" w:space="0" w:color="000000"/>
                    <w:left w:val="nil"/>
                    <w:bottom w:val="nil"/>
                    <w:right w:val="single" w:sz="4" w:space="0" w:color="000000"/>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Аварийно-профилактические службы </w:t>
                  </w:r>
                </w:p>
              </w:tc>
              <w:tc>
                <w:tcPr>
                  <w:tcW w:w="4394" w:type="dxa"/>
                  <w:tcBorders>
                    <w:top w:val="single" w:sz="4" w:space="0" w:color="000000"/>
                    <w:left w:val="single" w:sz="4" w:space="0" w:color="000000"/>
                    <w:bottom w:val="nil"/>
                    <w:right w:val="nil"/>
                  </w:tcBorders>
                  <w:hideMark/>
                </w:tcPr>
                <w:p w:rsidR="00F93F45" w:rsidRDefault="00F93F45" w:rsidP="00342916">
                  <w:pPr>
                    <w:pStyle w:val="Default"/>
                    <w:spacing w:line="0" w:lineRule="atLeast"/>
                    <w:jc w:val="both"/>
                    <w:rPr>
                      <w:rFonts w:ascii="Times New Roman" w:hAnsi="Times New Roman" w:cs="Times New Roman"/>
                      <w:sz w:val="20"/>
                      <w:szCs w:val="20"/>
                    </w:rPr>
                  </w:pPr>
                  <w:r>
                    <w:rPr>
                      <w:rFonts w:ascii="Times New Roman" w:hAnsi="Times New Roman" w:cs="Times New Roman"/>
                      <w:sz w:val="20"/>
                      <w:szCs w:val="20"/>
                    </w:rPr>
                    <w:t xml:space="preserve">0,4 </w:t>
                  </w:r>
                </w:p>
              </w:tc>
            </w:tr>
          </w:tbl>
          <w:p w:rsidR="00F93F45" w:rsidRDefault="00F93F45" w:rsidP="00342916">
            <w:pPr>
              <w:pStyle w:val="Default"/>
              <w:spacing w:line="0" w:lineRule="atLeast"/>
              <w:jc w:val="both"/>
              <w:rPr>
                <w:rFonts w:ascii="Times New Roman" w:hAnsi="Times New Roman" w:cs="Times New Roman"/>
                <w:sz w:val="20"/>
                <w:szCs w:val="20"/>
              </w:rPr>
            </w:pP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Размеры земельных участков определяются в соответствии с проектами: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F93F45" w:rsidRDefault="00F93F45" w:rsidP="00F93F45">
      <w:pPr>
        <w:ind w:firstLine="567"/>
        <w:rPr>
          <w:sz w:val="20"/>
          <w:szCs w:val="20"/>
        </w:rPr>
      </w:pPr>
      <w:r>
        <w:rPr>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11.3.7. Почтамты, городские и районные узлы связи, предприятия </w:t>
      </w:r>
      <w:proofErr w:type="spellStart"/>
      <w:r>
        <w:rPr>
          <w:rFonts w:ascii="Times New Roman" w:hAnsi="Times New Roman" w:cs="Times New Roman"/>
          <w:sz w:val="20"/>
          <w:szCs w:val="20"/>
        </w:rPr>
        <w:t>Роспечати</w:t>
      </w:r>
      <w:proofErr w:type="spellEnd"/>
      <w:r>
        <w:rPr>
          <w:rFonts w:ascii="Times New Roman" w:hAnsi="Times New Roman" w:cs="Times New Roman"/>
          <w:sz w:val="20"/>
          <w:szCs w:val="20"/>
        </w:rPr>
        <w:t xml:space="preserve"> следует размещать в зависимости от градостроительных условий.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11.3.8. Отделения связи, укрупненные доставочные отделения связи должны размещаться в зоне жилой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11.3.10. </w:t>
      </w:r>
      <w:proofErr w:type="spellStart"/>
      <w:r>
        <w:rPr>
          <w:rFonts w:ascii="Times New Roman" w:hAnsi="Times New Roman" w:cs="Times New Roman"/>
          <w:sz w:val="20"/>
          <w:szCs w:val="20"/>
        </w:rPr>
        <w:t>Прижелезнодорожные</w:t>
      </w:r>
      <w:proofErr w:type="spellEnd"/>
      <w:r>
        <w:rPr>
          <w:rFonts w:ascii="Times New Roman" w:hAnsi="Times New Roman" w:cs="Times New Roman"/>
          <w:sz w:val="20"/>
          <w:szCs w:val="20"/>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11.3.11. Отделения перевозки почты при аэропортах должны размещаться на служебно-технической территор</w:t>
      </w:r>
      <w:proofErr w:type="gramStart"/>
      <w:r>
        <w:rPr>
          <w:rFonts w:ascii="Times New Roman" w:hAnsi="Times New Roman" w:cs="Times New Roman"/>
          <w:sz w:val="20"/>
          <w:szCs w:val="20"/>
        </w:rPr>
        <w:t>ии аэ</w:t>
      </w:r>
      <w:proofErr w:type="gramEnd"/>
      <w:r>
        <w:rPr>
          <w:rFonts w:ascii="Times New Roman" w:hAnsi="Times New Roman" w:cs="Times New Roman"/>
          <w:sz w:val="20"/>
          <w:szCs w:val="20"/>
        </w:rPr>
        <w:t xml:space="preserve">ропорта вблизи пассажирского перрона с устройством въезда (выезда) на стоянку самолетов. </w:t>
      </w:r>
    </w:p>
    <w:p w:rsidR="00F93F45" w:rsidRDefault="00F93F45" w:rsidP="00F93F45">
      <w:pPr>
        <w:ind w:firstLine="567"/>
        <w:rPr>
          <w:sz w:val="20"/>
          <w:szCs w:val="20"/>
        </w:rPr>
      </w:pPr>
      <w:r>
        <w:rPr>
          <w:sz w:val="20"/>
          <w:szCs w:val="20"/>
        </w:rPr>
        <w:lastRenderedPageBreak/>
        <w:t>11.3.12. Земельный участок должен быть благоустроен, озеленен и огражден.</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Высота ограждения принимается,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- 1,2 - для хозяйственных дворов междугородных телефонных станций, телеграфных узлов и станций городских телефонных станций;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- 1,6 - для площадок усилительных пунктов, кабельных участков, баз и складов с оборудованием и имуществом </w:t>
      </w:r>
      <w:proofErr w:type="spellStart"/>
      <w:r>
        <w:rPr>
          <w:rFonts w:ascii="Times New Roman" w:hAnsi="Times New Roman" w:cs="Times New Roman"/>
          <w:sz w:val="20"/>
          <w:szCs w:val="20"/>
        </w:rPr>
        <w:t>спецназначения</w:t>
      </w:r>
      <w:proofErr w:type="spellEnd"/>
      <w:r>
        <w:rPr>
          <w:rFonts w:ascii="Times New Roman" w:hAnsi="Times New Roman" w:cs="Times New Roman"/>
          <w:sz w:val="20"/>
          <w:szCs w:val="20"/>
        </w:rPr>
        <w:t xml:space="preserve">, открытых стоянок автомобилей </w:t>
      </w:r>
      <w:proofErr w:type="spellStart"/>
      <w:r>
        <w:rPr>
          <w:rFonts w:ascii="Times New Roman" w:hAnsi="Times New Roman" w:cs="Times New Roman"/>
          <w:sz w:val="20"/>
          <w:szCs w:val="20"/>
        </w:rPr>
        <w:t>спецсвязи</w:t>
      </w:r>
      <w:proofErr w:type="spellEnd"/>
      <w:r>
        <w:rPr>
          <w:rFonts w:ascii="Times New Roman" w:hAnsi="Times New Roman" w:cs="Times New Roman"/>
          <w:sz w:val="20"/>
          <w:szCs w:val="20"/>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Pr>
          <w:rFonts w:ascii="Times New Roman" w:hAnsi="Times New Roman" w:cs="Times New Roman"/>
          <w:sz w:val="20"/>
          <w:szCs w:val="20"/>
        </w:rPr>
        <w:t>прижелезнодорожных</w:t>
      </w:r>
      <w:proofErr w:type="spellEnd"/>
      <w:r>
        <w:rPr>
          <w:rFonts w:ascii="Times New Roman" w:hAnsi="Times New Roman" w:cs="Times New Roman"/>
          <w:sz w:val="20"/>
          <w:szCs w:val="20"/>
        </w:rPr>
        <w:t xml:space="preserve"> почтамтов, отделений перевозки почты, почтамтов, районных узлов связи, предприятий </w:t>
      </w:r>
      <w:proofErr w:type="spellStart"/>
      <w:r>
        <w:rPr>
          <w:rFonts w:ascii="Times New Roman" w:hAnsi="Times New Roman" w:cs="Times New Roman"/>
          <w:sz w:val="20"/>
          <w:szCs w:val="20"/>
        </w:rPr>
        <w:t>Роспечати</w:t>
      </w:r>
      <w:proofErr w:type="spellEnd"/>
      <w:r>
        <w:rPr>
          <w:rFonts w:ascii="Times New Roman" w:hAnsi="Times New Roman" w:cs="Times New Roman"/>
          <w:sz w:val="20"/>
          <w:szCs w:val="20"/>
        </w:rPr>
        <w:t xml:space="preserve">.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11.3.13. Санитарно-защитные зоны для зданий предприятий связи не предусматриваются кроме зданий, оговоренных в п. 11.3.7.</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11.3.14. Выбор, отвод и использование земель для линий связи осуществляется в соответствии с требованиями СН 461-74.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11.3.15. Проектирование линейно-кабельных сооружений должно осуществляться с учетом перспективного развития первичных сетей связи.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вне населенных пунктов и в сельских поселениях - главным образом вдоль дорог, существующих трасс и границ полей севооборотов;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11.3.17. Полосы земель для кабельных линий связи размещаются вдоль автомобильных дорог при выполнении следующих требований: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соблюдение допустимых </w:t>
      </w:r>
      <w:proofErr w:type="gramStart"/>
      <w:r>
        <w:rPr>
          <w:rFonts w:ascii="Times New Roman" w:hAnsi="Times New Roman" w:cs="Times New Roman"/>
          <w:sz w:val="20"/>
          <w:szCs w:val="20"/>
        </w:rPr>
        <w:t>расстояний приближения полосы земель связи</w:t>
      </w:r>
      <w:proofErr w:type="gramEnd"/>
      <w:r>
        <w:rPr>
          <w:rFonts w:ascii="Times New Roman" w:hAnsi="Times New Roman" w:cs="Times New Roman"/>
          <w:sz w:val="20"/>
          <w:szCs w:val="20"/>
        </w:rPr>
        <w:t xml:space="preserve"> к границе полосы отвода автомобильных дорог. </w:t>
      </w:r>
    </w:p>
    <w:p w:rsidR="00F93F45" w:rsidRDefault="00F93F45" w:rsidP="00F93F45">
      <w:pPr>
        <w:ind w:firstLine="567"/>
        <w:rPr>
          <w:sz w:val="20"/>
          <w:szCs w:val="20"/>
        </w:rPr>
      </w:pPr>
      <w:r>
        <w:rPr>
          <w:sz w:val="20"/>
          <w:szCs w:val="20"/>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Pr>
          <w:rFonts w:ascii="Times New Roman" w:hAnsi="Times New Roman" w:cs="Times New Roman"/>
          <w:sz w:val="20"/>
          <w:szCs w:val="20"/>
        </w:rPr>
        <w:t>переувлажненные</w:t>
      </w:r>
      <w:proofErr w:type="spellEnd"/>
      <w:r>
        <w:rPr>
          <w:rFonts w:ascii="Times New Roman" w:hAnsi="Times New Roman" w:cs="Times New Roman"/>
          <w:sz w:val="20"/>
          <w:szCs w:val="20"/>
        </w:rPr>
        <w:t xml:space="preserve"> грунты (болота, трясина) глубиной более 2 м, неустойчивые (подвижные) грунты и оползневые участки, </w:t>
      </w:r>
      <w:proofErr w:type="spellStart"/>
      <w:r>
        <w:rPr>
          <w:rFonts w:ascii="Times New Roman" w:hAnsi="Times New Roman" w:cs="Times New Roman"/>
          <w:sz w:val="20"/>
          <w:szCs w:val="20"/>
        </w:rPr>
        <w:t>застроенность</w:t>
      </w:r>
      <w:proofErr w:type="spellEnd"/>
      <w:r>
        <w:rPr>
          <w:rFonts w:ascii="Times New Roman" w:hAnsi="Times New Roman" w:cs="Times New Roman"/>
          <w:sz w:val="20"/>
          <w:szCs w:val="20"/>
        </w:rPr>
        <w:t xml:space="preserve">, смененные условия горной местности.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11.3.22. В исключительных случаях допускается размещение кабельной линии по обочине автомобильной дороги.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11.3.26. </w:t>
      </w:r>
      <w:proofErr w:type="gramStart"/>
      <w:r>
        <w:rPr>
          <w:rFonts w:ascii="Times New Roman" w:hAnsi="Times New Roman" w:cs="Times New Roman"/>
          <w:sz w:val="20"/>
          <w:szCs w:val="20"/>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F93F45" w:rsidRDefault="00F93F45" w:rsidP="00F93F45">
      <w:pPr>
        <w:ind w:firstLine="567"/>
        <w:rPr>
          <w:sz w:val="20"/>
          <w:szCs w:val="20"/>
        </w:rPr>
      </w:pPr>
      <w:r>
        <w:rPr>
          <w:sz w:val="20"/>
          <w:szCs w:val="20"/>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Pr>
          <w:sz w:val="20"/>
          <w:szCs w:val="20"/>
        </w:rPr>
        <w:t>незаболоченных</w:t>
      </w:r>
      <w:proofErr w:type="spellEnd"/>
      <w:r>
        <w:rPr>
          <w:sz w:val="20"/>
          <w:szCs w:val="20"/>
        </w:rPr>
        <w:t xml:space="preserve"> и </w:t>
      </w:r>
      <w:proofErr w:type="spellStart"/>
      <w:r>
        <w:rPr>
          <w:sz w:val="20"/>
          <w:szCs w:val="20"/>
        </w:rPr>
        <w:t>незатапливаемых</w:t>
      </w:r>
      <w:proofErr w:type="spellEnd"/>
      <w:r>
        <w:rPr>
          <w:sz w:val="20"/>
          <w:szCs w:val="20"/>
        </w:rPr>
        <w:t xml:space="preserve"> паводковыми водами местах. При невозможности выполнения этих </w:t>
      </w:r>
      <w:r>
        <w:rPr>
          <w:sz w:val="20"/>
          <w:szCs w:val="20"/>
        </w:rPr>
        <w:lastRenderedPageBreak/>
        <w:t>требований проектом должны быть предусмотрены нормальные условия их эксплуатации (устройство подходов и др.).</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11.3.28. </w:t>
      </w:r>
      <w:proofErr w:type="gramStart"/>
      <w:r>
        <w:rPr>
          <w:rFonts w:ascii="Times New Roman" w:hAnsi="Times New Roman" w:cs="Times New Roman"/>
          <w:sz w:val="20"/>
          <w:szCs w:val="20"/>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11.3.30. На территории населенных пунктов могут быть использованы стоечные опоры, устанавливаемые на крышах зданий.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11.3.31. Размещение воздушных линий связи в пределах придорожных полос возможно при соблюдении требований: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11.3.33. Кабельные переходы через водные преграды, в зависимости от назначения линий и местных условий, могут выполняться: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кабелями, прокладываемыми под водой;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кабелями, прокладываемыми по мостам; </w:t>
      </w:r>
    </w:p>
    <w:p w:rsidR="00F93F45" w:rsidRDefault="00F93F45" w:rsidP="00F93F45">
      <w:pPr>
        <w:ind w:firstLine="567"/>
        <w:rPr>
          <w:sz w:val="20"/>
          <w:szCs w:val="20"/>
        </w:rPr>
      </w:pPr>
      <w:r>
        <w:rPr>
          <w:sz w:val="20"/>
          <w:szCs w:val="20"/>
        </w:rPr>
        <w:t>- подвесными кабелями на опорах.</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F93F45" w:rsidRDefault="00F93F45" w:rsidP="00F93F45">
      <w:pPr>
        <w:ind w:firstLine="567"/>
        <w:rPr>
          <w:sz w:val="20"/>
          <w:szCs w:val="20"/>
        </w:rPr>
      </w:pPr>
      <w:r>
        <w:rPr>
          <w:sz w:val="20"/>
          <w:szCs w:val="20"/>
        </w:rPr>
        <w:t>Рекомендуется размещение антенн на отдельно стоящих опорах и мачтах.</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11.3.36. Уровни электромагнитных излучений не должны превышать ПДУ согласно приложению 1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2.1.8/2.2.4.1383-03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11.3.38. Границы санитарно-защитных зон определяются на высоте 2 м от поверхности земли по ПДУ.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w:t>
      </w:r>
      <w:r>
        <w:rPr>
          <w:rFonts w:ascii="Times New Roman" w:hAnsi="Times New Roman" w:cs="Times New Roman"/>
          <w:sz w:val="20"/>
          <w:szCs w:val="20"/>
        </w:rPr>
        <w:lastRenderedPageBreak/>
        <w:t xml:space="preserve">районе, группе микрорайонов или кондоминиуме. Диспетчерские пункты, как правило, следует размещать в центре обслуживаемой территории.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11.3.41. Диспетчерские пункты размещаются в зданиях эксплуатационных служб или в обслуживаемых зданиях.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11.3.42. Установки пожаротушения и сигнализации проектируются в соответствии с требованиями НПБ 88-2001*.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F93F45" w:rsidRDefault="00F93F45" w:rsidP="00F93F45">
      <w:pPr>
        <w:ind w:firstLine="567"/>
        <w:rPr>
          <w:sz w:val="20"/>
          <w:szCs w:val="20"/>
        </w:rPr>
      </w:pPr>
      <w:r>
        <w:rPr>
          <w:sz w:val="20"/>
          <w:szCs w:val="20"/>
        </w:rPr>
        <w:t>Таблица 86</w:t>
      </w:r>
    </w:p>
    <w:p w:rsidR="00F93F45" w:rsidRDefault="00F93F45" w:rsidP="00F93F45">
      <w:pPr>
        <w:pStyle w:val="Default"/>
        <w:ind w:firstLine="567"/>
        <w:jc w:val="both"/>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7"/>
        <w:gridCol w:w="3428"/>
        <w:gridCol w:w="3426"/>
      </w:tblGrid>
      <w:tr w:rsidR="00F93F45" w:rsidTr="00342916">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Вид использования </w:t>
            </w:r>
          </w:p>
        </w:tc>
      </w:tr>
      <w:tr w:rsidR="00F93F45" w:rsidTr="00342916">
        <w:trPr>
          <w:trHeight w:val="1027"/>
        </w:trPr>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охранная зона городского коллектора, по 5 м в каждую сторону от края коллектора.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Охранная зона оголовка </w:t>
            </w:r>
            <w:proofErr w:type="spellStart"/>
            <w:r>
              <w:rPr>
                <w:rFonts w:ascii="Times New Roman" w:hAnsi="Times New Roman" w:cs="Times New Roman"/>
                <w:sz w:val="20"/>
                <w:szCs w:val="20"/>
              </w:rPr>
              <w:t>веншахты</w:t>
            </w:r>
            <w:proofErr w:type="spellEnd"/>
            <w:r>
              <w:rPr>
                <w:rFonts w:ascii="Times New Roman" w:hAnsi="Times New Roman" w:cs="Times New Roman"/>
                <w:sz w:val="20"/>
                <w:szCs w:val="20"/>
              </w:rPr>
              <w:t xml:space="preserve"> коллектора в радиусе 15 м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озеленение, проезды, площадки </w:t>
            </w:r>
          </w:p>
        </w:tc>
      </w:tr>
      <w:tr w:rsidR="00F93F45" w:rsidTr="00342916">
        <w:trPr>
          <w:trHeight w:val="490"/>
        </w:trPr>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охранная зона 50 м в обе стороны луча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мертвая зона </w:t>
            </w:r>
          </w:p>
        </w:tc>
      </w:tr>
      <w:tr w:rsidR="00F93F45" w:rsidTr="00342916">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охранная зона </w:t>
            </w:r>
            <w:proofErr w:type="spellStart"/>
            <w:r>
              <w:rPr>
                <w:rFonts w:ascii="Times New Roman" w:hAnsi="Times New Roman" w:cs="Times New Roman"/>
                <w:sz w:val="20"/>
                <w:szCs w:val="20"/>
              </w:rPr>
              <w:t>d</w:t>
            </w:r>
            <w:proofErr w:type="spellEnd"/>
            <w:r>
              <w:rPr>
                <w:rFonts w:ascii="Times New Roman" w:hAnsi="Times New Roman" w:cs="Times New Roman"/>
                <w:sz w:val="20"/>
                <w:szCs w:val="20"/>
              </w:rPr>
              <w:t xml:space="preserve"> = 500 м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озеленение </w:t>
            </w:r>
          </w:p>
        </w:tc>
      </w:tr>
      <w:tr w:rsidR="00F93F45" w:rsidTr="00342916">
        <w:trPr>
          <w:trHeight w:val="489"/>
        </w:trPr>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от АТС до жилых зданий - 30 м </w:t>
            </w:r>
          </w:p>
        </w:tc>
        <w:tc>
          <w:tcPr>
            <w:tcW w:w="166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проезды, площадки, озеленение </w:t>
            </w:r>
          </w:p>
        </w:tc>
      </w:tr>
    </w:tbl>
    <w:p w:rsidR="00F93F45" w:rsidRDefault="00F93F45" w:rsidP="00F93F45">
      <w:pPr>
        <w:ind w:firstLine="567"/>
        <w:rPr>
          <w:sz w:val="20"/>
          <w:szCs w:val="20"/>
        </w:rPr>
      </w:pP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11.4. Газоснабжение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/год на 1 человека, при теплоте сгорания газа 34 МДж/кв. м (8000 ккал/кв.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наличии централизованного горячего водоснабжения - 100;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горячем водоснабжении от газовых водонагревателей - 250;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отсутствии горячего водоснабжения - 125 (в сельской местности - 165).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расчетах допускается принимать следующие показатели удельных максимальных часовых расходов газа,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/час: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застройке с автономными источниками отопления и горячего водоснабжения при норме обеспеченности общей площадью: </w:t>
      </w:r>
    </w:p>
    <w:p w:rsidR="00F93F45" w:rsidRDefault="00F93F45" w:rsidP="00F93F45">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- 25 кв. м/чел. - 063 - 0,45; </w:t>
      </w:r>
    </w:p>
    <w:p w:rsidR="00F93F45" w:rsidRDefault="00F93F45" w:rsidP="00F93F45">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- 40 кв. м/чел. - 0,88 - 0,62;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застройке с центральным отоплением и горячим водоснабжением - 0,04.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11.4.5. Газораспределительная система должна обеспечивать подачу газа потребителям в необходимом объеме и требуемых параметрах.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Pr>
          <w:rFonts w:ascii="Times New Roman" w:hAnsi="Times New Roman" w:cs="Times New Roman"/>
          <w:sz w:val="20"/>
          <w:szCs w:val="20"/>
        </w:rPr>
        <w:t>закольцевания</w:t>
      </w:r>
      <w:proofErr w:type="spellEnd"/>
      <w:r>
        <w:rPr>
          <w:rFonts w:ascii="Times New Roman" w:hAnsi="Times New Roman" w:cs="Times New Roman"/>
          <w:sz w:val="20"/>
          <w:szCs w:val="20"/>
        </w:rPr>
        <w:t xml:space="preserve"> газопроводов или другими способами.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В качестве топлива индивидуальных котельных для административных и жилых зданий следует использовать природный газ.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11.4.7. Для теплоснабжения и горячего водоснабжения многоэтажных жилых зданий и сооружений допускается использование </w:t>
      </w:r>
      <w:proofErr w:type="spellStart"/>
      <w:r>
        <w:rPr>
          <w:rFonts w:ascii="Times New Roman" w:hAnsi="Times New Roman" w:cs="Times New Roman"/>
          <w:sz w:val="20"/>
          <w:szCs w:val="20"/>
        </w:rPr>
        <w:t>теплогенераторов</w:t>
      </w:r>
      <w:proofErr w:type="spellEnd"/>
      <w:r>
        <w:rPr>
          <w:rFonts w:ascii="Times New Roman" w:hAnsi="Times New Roman" w:cs="Times New Roman"/>
          <w:sz w:val="20"/>
          <w:szCs w:val="20"/>
        </w:rPr>
        <w:t xml:space="preserve"> с закрытой камерой сгорания. Установка </w:t>
      </w:r>
      <w:proofErr w:type="spellStart"/>
      <w:r>
        <w:rPr>
          <w:rFonts w:ascii="Times New Roman" w:hAnsi="Times New Roman" w:cs="Times New Roman"/>
          <w:sz w:val="20"/>
          <w:szCs w:val="20"/>
        </w:rPr>
        <w:t>теплогенераторов</w:t>
      </w:r>
      <w:proofErr w:type="spellEnd"/>
      <w:r>
        <w:rPr>
          <w:rFonts w:ascii="Times New Roman" w:hAnsi="Times New Roman" w:cs="Times New Roman"/>
          <w:sz w:val="20"/>
          <w:szCs w:val="20"/>
        </w:rPr>
        <w:t xml:space="preserve"> осуществляется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41-01-2003,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СП 41-108-2004, СП 42-101-2003.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Прямой выброс продуктов сгорания через наружные конструкции зданий не допускается.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районах со сложными геологическими условиями должны учитываться специальные требования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22-02-2003,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2.01.09-91. </w:t>
      </w:r>
    </w:p>
    <w:p w:rsidR="00F93F45" w:rsidRDefault="00F93F45" w:rsidP="00F93F45">
      <w:pPr>
        <w:ind w:firstLine="567"/>
        <w:rPr>
          <w:sz w:val="20"/>
          <w:szCs w:val="20"/>
        </w:rPr>
      </w:pPr>
      <w:r>
        <w:rPr>
          <w:sz w:val="20"/>
          <w:szCs w:val="20"/>
        </w:rPr>
        <w:t xml:space="preserve">11.4.9. При восстановлении (реконструкции) изношенных подземных стальных газопроводов </w:t>
      </w:r>
      <w:proofErr w:type="gramStart"/>
      <w:r>
        <w:rPr>
          <w:sz w:val="20"/>
          <w:szCs w:val="20"/>
        </w:rPr>
        <w:t>вне</w:t>
      </w:r>
      <w:proofErr w:type="gramEnd"/>
      <w:r>
        <w:rPr>
          <w:sz w:val="20"/>
          <w:szCs w:val="20"/>
        </w:rPr>
        <w:t xml:space="preserve"> и </w:t>
      </w:r>
      <w:proofErr w:type="gramStart"/>
      <w:r>
        <w:rPr>
          <w:sz w:val="20"/>
          <w:szCs w:val="20"/>
        </w:rPr>
        <w:t>на</w:t>
      </w:r>
      <w:proofErr w:type="gramEnd"/>
      <w:r>
        <w:rPr>
          <w:sz w:val="20"/>
          <w:szCs w:val="20"/>
        </w:rPr>
        <w:t xml:space="preserve"> территории городских округов и поселений следует руководствоваться требованиями </w:t>
      </w:r>
      <w:proofErr w:type="spellStart"/>
      <w:r>
        <w:rPr>
          <w:sz w:val="20"/>
          <w:szCs w:val="20"/>
        </w:rPr>
        <w:t>СНиП</w:t>
      </w:r>
      <w:proofErr w:type="spellEnd"/>
      <w:r>
        <w:rPr>
          <w:sz w:val="20"/>
          <w:szCs w:val="20"/>
        </w:rPr>
        <w:t xml:space="preserve"> 42-01-2002. </w:t>
      </w:r>
    </w:p>
    <w:p w:rsidR="00F93F45" w:rsidRDefault="00F93F45" w:rsidP="00F93F45">
      <w:pPr>
        <w:ind w:firstLine="567"/>
        <w:rPr>
          <w:sz w:val="20"/>
          <w:szCs w:val="20"/>
        </w:rPr>
      </w:pPr>
      <w:r>
        <w:rPr>
          <w:sz w:val="20"/>
          <w:szCs w:val="20"/>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Pr>
          <w:sz w:val="20"/>
          <w:szCs w:val="20"/>
        </w:rPr>
        <w:t>сетей</w:t>
      </w:r>
      <w:proofErr w:type="gramEnd"/>
      <w:r>
        <w:rPr>
          <w:sz w:val="20"/>
          <w:szCs w:val="20"/>
        </w:rPr>
        <w:t xml:space="preserve"> утвержденным Правительством Российской Федерации.</w:t>
      </w:r>
    </w:p>
    <w:p w:rsidR="00F93F45" w:rsidRDefault="00F93F45" w:rsidP="00F93F45">
      <w:pPr>
        <w:ind w:firstLine="567"/>
        <w:rPr>
          <w:sz w:val="20"/>
          <w:szCs w:val="20"/>
        </w:rPr>
      </w:pPr>
      <w:r>
        <w:rPr>
          <w:sz w:val="20"/>
          <w:szCs w:val="20"/>
        </w:rPr>
        <w:t>11.4.11. Выбор, отвод и использование земель для магистральных газопроводов осуществляется в соответствии с требованиями СН 452-73.</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11.4.12. Размещение магистральных газопроводов по территории населенных пунктов не допускается.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и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расстоянии до кровли не менее 0,2 м. </w:t>
      </w:r>
    </w:p>
    <w:p w:rsidR="00F93F45" w:rsidRDefault="00F93F45" w:rsidP="00F93F45">
      <w:pPr>
        <w:ind w:firstLine="567"/>
        <w:rPr>
          <w:sz w:val="20"/>
          <w:szCs w:val="20"/>
        </w:rPr>
      </w:pPr>
      <w:r>
        <w:rPr>
          <w:sz w:val="20"/>
          <w:szCs w:val="20"/>
        </w:rPr>
        <w:t>11.4.15. Запрещается прокладка газопроводов всех давлений по стенам, над и под помещениями категорий</w:t>
      </w:r>
      <w:proofErr w:type="gramStart"/>
      <w:r>
        <w:rPr>
          <w:sz w:val="20"/>
          <w:szCs w:val="20"/>
        </w:rPr>
        <w:t xml:space="preserve"> А</w:t>
      </w:r>
      <w:proofErr w:type="gramEnd"/>
      <w:r>
        <w:rPr>
          <w:sz w:val="20"/>
          <w:szCs w:val="20"/>
        </w:rPr>
        <w:t xml:space="preserve"> и Б за исключением зданий ГРП.</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11.4.18. Классификация газопроводов по рабочему давлению транспортируемого газа приведена в таблице 87.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ind w:firstLine="567"/>
        <w:rPr>
          <w:sz w:val="20"/>
          <w:szCs w:val="20"/>
        </w:rPr>
      </w:pPr>
      <w:r>
        <w:rPr>
          <w:sz w:val="20"/>
          <w:szCs w:val="20"/>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676"/>
        <w:gridCol w:w="3352"/>
        <w:gridCol w:w="3461"/>
      </w:tblGrid>
      <w:tr w:rsidR="00F93F45" w:rsidTr="00342916">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Рабочее давление в газопроводе, МПа</w:t>
            </w:r>
          </w:p>
        </w:tc>
      </w:tr>
      <w:tr w:rsidR="00F93F45" w:rsidTr="00342916">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0,6 до 1,2 включительно </w:t>
            </w:r>
          </w:p>
        </w:tc>
      </w:tr>
      <w:tr w:rsidR="00F93F45" w:rsidTr="00342916">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0,6 до 1,2 включительно</w:t>
            </w:r>
          </w:p>
        </w:tc>
      </w:tr>
      <w:tr w:rsidR="00F93F45" w:rsidTr="00342916">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I</w:t>
            </w:r>
            <w:proofErr w:type="gramEnd"/>
            <w:r>
              <w:rPr>
                <w:rFonts w:ascii="Times New Roman" w:hAnsi="Times New Roman" w:cs="Times New Roman"/>
                <w:sz w:val="20"/>
                <w:szCs w:val="20"/>
              </w:rPr>
              <w:t>а</w:t>
            </w:r>
            <w:proofErr w:type="spellEnd"/>
            <w:r>
              <w:rPr>
                <w:rFonts w:ascii="Times New Roman" w:hAnsi="Times New Roman" w:cs="Times New Roman"/>
                <w:sz w:val="20"/>
                <w:szCs w:val="20"/>
              </w:rPr>
              <w:t xml:space="preserve">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1,2 на территории ТЭЦ к ГТУ и ПГУ</w:t>
            </w:r>
          </w:p>
        </w:tc>
      </w:tr>
      <w:tr w:rsidR="00F93F45" w:rsidTr="00342916">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0,3 до 0,6 включительно</w:t>
            </w:r>
          </w:p>
        </w:tc>
      </w:tr>
      <w:tr w:rsidR="00F93F45" w:rsidTr="00342916">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0,005 до 0,3 включительно </w:t>
            </w:r>
          </w:p>
        </w:tc>
      </w:tr>
      <w:tr w:rsidR="00F93F45" w:rsidTr="00342916">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0,005 включительно </w:t>
            </w:r>
          </w:p>
        </w:tc>
      </w:tr>
    </w:tbl>
    <w:p w:rsidR="00F93F45" w:rsidRDefault="00F93F45" w:rsidP="00F93F45">
      <w:pPr>
        <w:ind w:firstLine="567"/>
        <w:rPr>
          <w:sz w:val="20"/>
          <w:szCs w:val="20"/>
        </w:rPr>
      </w:pPr>
      <w:r>
        <w:rPr>
          <w:sz w:val="20"/>
          <w:szCs w:val="20"/>
        </w:rPr>
        <w:t>*СУГ – сжиженный углеводородный газ.</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11.4.19. На территории населенных пунктов техническая зона газопровода высокого давления составляет 20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по 10м в каждую сторону от оси газопровода).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11.4.20. Размеры земельных участков ГНС в зависимости от их производительности следует принимать по проекту, но не более,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для станций производительностью: </w:t>
      </w:r>
    </w:p>
    <w:p w:rsidR="00F93F45" w:rsidRDefault="00F93F45" w:rsidP="00F93F45">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- 10 тыс. т/год - 6; </w:t>
      </w:r>
    </w:p>
    <w:p w:rsidR="00F93F45" w:rsidRDefault="00F93F45" w:rsidP="00F93F45">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- 20 тыс. т/год - 7; </w:t>
      </w:r>
    </w:p>
    <w:p w:rsidR="00F93F45" w:rsidRDefault="00F93F45" w:rsidP="00F93F45">
      <w:pPr>
        <w:pStyle w:val="Default"/>
        <w:ind w:left="708" w:firstLine="567"/>
        <w:jc w:val="both"/>
        <w:rPr>
          <w:rFonts w:ascii="Times New Roman" w:hAnsi="Times New Roman" w:cs="Times New Roman"/>
          <w:sz w:val="20"/>
          <w:szCs w:val="20"/>
        </w:rPr>
      </w:pPr>
      <w:r>
        <w:rPr>
          <w:rFonts w:ascii="Times New Roman" w:hAnsi="Times New Roman" w:cs="Times New Roman"/>
          <w:sz w:val="20"/>
          <w:szCs w:val="20"/>
        </w:rPr>
        <w:t xml:space="preserve">- 40 тыс. т/год - 8.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11.4.22. Размеры земельных участков ГНП и промежуточных складов баллонов следует принимать не более 0,6 га.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11.4.23. ГРП следует размещать: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отдельно стоящими;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встроенными</w:t>
      </w:r>
      <w:proofErr w:type="gramEnd"/>
      <w:r>
        <w:rPr>
          <w:rFonts w:ascii="Times New Roman" w:hAnsi="Times New Roman" w:cs="Times New Roman"/>
          <w:sz w:val="20"/>
          <w:szCs w:val="20"/>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на покрытиях газифицируемых производственных зданий I и II степеней огнестойкости класса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с негорючим утеплителем;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вне зданий на открытых огражденных площадках под навесом на территории промышленных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11.4.24. Блочные газорегуляторные пункты (далее - ГРПБ) следует размещать отдельно </w:t>
      </w:r>
      <w:proofErr w:type="gramStart"/>
      <w:r>
        <w:rPr>
          <w:rFonts w:ascii="Times New Roman" w:hAnsi="Times New Roman" w:cs="Times New Roman"/>
          <w:sz w:val="20"/>
          <w:szCs w:val="20"/>
        </w:rPr>
        <w:t>стоящими</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11.4.26. Расстояния от ограждений ГРС, ГРПБ и ГРП до зданий и сооружений принимаются в зависимости от класса входного газопровода: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ГРПБ с входным давлением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 1,2 МПа, при условии прокладки газопровода по территории городских округов и городских поселений - 15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ГРП с входным давлением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 0,6 МПа - 10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w:t>
      </w:r>
    </w:p>
    <w:p w:rsidR="00F93F45" w:rsidRDefault="00F93F45" w:rsidP="00F93F45">
      <w:pPr>
        <w:ind w:firstLine="567"/>
        <w:rPr>
          <w:sz w:val="20"/>
          <w:szCs w:val="20"/>
        </w:rPr>
      </w:pPr>
      <w:r>
        <w:rPr>
          <w:sz w:val="20"/>
          <w:szCs w:val="20"/>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Pr>
          <w:sz w:val="20"/>
          <w:szCs w:val="20"/>
        </w:rPr>
        <w:t>м</w:t>
      </w:r>
      <w:proofErr w:type="gramEnd"/>
      <w:r>
        <w:rPr>
          <w:sz w:val="20"/>
          <w:szCs w:val="20"/>
        </w:rPr>
        <w:t>/ч.</w:t>
      </w:r>
    </w:p>
    <w:p w:rsidR="00F93F45" w:rsidRDefault="00F93F45" w:rsidP="00F93F45">
      <w:pPr>
        <w:ind w:firstLine="567"/>
        <w:rPr>
          <w:sz w:val="20"/>
          <w:szCs w:val="20"/>
        </w:rPr>
      </w:pPr>
      <w:r>
        <w:rPr>
          <w:sz w:val="20"/>
          <w:szCs w:val="20"/>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908"/>
        <w:gridCol w:w="2301"/>
        <w:gridCol w:w="2218"/>
        <w:gridCol w:w="2184"/>
      </w:tblGrid>
      <w:tr w:rsidR="00F93F45" w:rsidTr="00342916">
        <w:tc>
          <w:tcPr>
            <w:tcW w:w="1422" w:type="dxa"/>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0" w:type="auto"/>
              <w:tblLook w:val="04A0"/>
            </w:tblPr>
            <w:tblGrid>
              <w:gridCol w:w="1206"/>
            </w:tblGrid>
            <w:tr w:rsidR="00F93F45" w:rsidTr="00342916">
              <w:trPr>
                <w:trHeight w:val="1027"/>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Давление газа на вводе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ГРП, ГРПБ, ШРП,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МПа </w:t>
                  </w:r>
                </w:p>
              </w:tc>
            </w:tr>
          </w:tbl>
          <w:p w:rsidR="00F93F45" w:rsidRDefault="00F93F45" w:rsidP="00342916">
            <w:pPr>
              <w:rPr>
                <w:sz w:val="20"/>
                <w:szCs w:val="20"/>
              </w:rPr>
            </w:pPr>
          </w:p>
        </w:tc>
        <w:tc>
          <w:tcPr>
            <w:tcW w:w="8149" w:type="dxa"/>
            <w:gridSpan w:val="4"/>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0" w:type="auto"/>
              <w:tblLook w:val="04A0"/>
            </w:tblPr>
            <w:tblGrid>
              <w:gridCol w:w="8395"/>
            </w:tblGrid>
            <w:tr w:rsidR="00F93F45" w:rsidTr="00342916">
              <w:trPr>
                <w:trHeight w:val="489"/>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Расстояния в свету от отдельно </w:t>
                  </w:r>
                  <w:proofErr w:type="gramStart"/>
                  <w:r>
                    <w:rPr>
                      <w:rFonts w:ascii="Times New Roman" w:hAnsi="Times New Roman" w:cs="Times New Roman"/>
                      <w:sz w:val="20"/>
                      <w:szCs w:val="20"/>
                    </w:rPr>
                    <w:t>стоящих</w:t>
                  </w:r>
                  <w:proofErr w:type="gramEnd"/>
                  <w:r>
                    <w:rPr>
                      <w:rFonts w:ascii="Times New Roman" w:hAnsi="Times New Roman" w:cs="Times New Roman"/>
                      <w:sz w:val="20"/>
                      <w:szCs w:val="20"/>
                    </w:rPr>
                    <w:t xml:space="preserve"> ГРП, ГРПБ и отдельно стоящих ШРП по горизонтали, м, до </w:t>
                  </w:r>
                </w:p>
              </w:tc>
            </w:tr>
          </w:tbl>
          <w:p w:rsidR="00F93F45" w:rsidRDefault="00F93F45" w:rsidP="00342916">
            <w:pPr>
              <w:rPr>
                <w:sz w:val="20"/>
                <w:szCs w:val="20"/>
              </w:rPr>
            </w:pPr>
          </w:p>
        </w:tc>
      </w:tr>
      <w:tr w:rsidR="00F93F45" w:rsidTr="00342916">
        <w:tc>
          <w:tcPr>
            <w:tcW w:w="1422" w:type="dxa"/>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tc>
        <w:tc>
          <w:tcPr>
            <w:tcW w:w="1638" w:type="dxa"/>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1692" w:type="dxa"/>
              <w:tblLook w:val="04A0"/>
            </w:tblPr>
            <w:tblGrid>
              <w:gridCol w:w="1692"/>
            </w:tblGrid>
            <w:tr w:rsidR="00F93F45" w:rsidTr="00342916">
              <w:trPr>
                <w:trHeight w:val="1108"/>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зданий и сооружений </w:t>
                  </w:r>
                </w:p>
              </w:tc>
            </w:tr>
          </w:tbl>
          <w:p w:rsidR="00F93F45" w:rsidRDefault="00F93F45" w:rsidP="00342916">
            <w:pPr>
              <w:rPr>
                <w:sz w:val="20"/>
                <w:szCs w:val="20"/>
              </w:rPr>
            </w:pPr>
          </w:p>
        </w:tc>
        <w:tc>
          <w:tcPr>
            <w:tcW w:w="2301" w:type="dxa"/>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0" w:type="auto"/>
              <w:tblLook w:val="04A0"/>
            </w:tblPr>
            <w:tblGrid>
              <w:gridCol w:w="2085"/>
            </w:tblGrid>
            <w:tr w:rsidR="00F93F45" w:rsidTr="00342916">
              <w:trPr>
                <w:trHeight w:val="489"/>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железнодорожных путей (до ближайшего рельса) </w:t>
                  </w:r>
                </w:p>
              </w:tc>
            </w:tr>
          </w:tbl>
          <w:p w:rsidR="00F93F45" w:rsidRDefault="00F93F45" w:rsidP="00342916">
            <w:pPr>
              <w:rPr>
                <w:sz w:val="20"/>
                <w:szCs w:val="20"/>
              </w:rPr>
            </w:pPr>
          </w:p>
        </w:tc>
        <w:tc>
          <w:tcPr>
            <w:tcW w:w="2026" w:type="dxa"/>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2002" w:type="dxa"/>
              <w:tblLook w:val="04A0"/>
            </w:tblPr>
            <w:tblGrid>
              <w:gridCol w:w="2002"/>
            </w:tblGrid>
            <w:tr w:rsidR="00F93F45" w:rsidTr="00342916">
              <w:trPr>
                <w:trHeight w:val="605"/>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автомобильных дорог (до обочины) </w:t>
                  </w:r>
                </w:p>
              </w:tc>
            </w:tr>
          </w:tbl>
          <w:p w:rsidR="00F93F45" w:rsidRDefault="00F93F45" w:rsidP="00342916">
            <w:pPr>
              <w:rPr>
                <w:sz w:val="20"/>
                <w:szCs w:val="20"/>
              </w:rPr>
            </w:pPr>
          </w:p>
        </w:tc>
        <w:tc>
          <w:tcPr>
            <w:tcW w:w="2184" w:type="dxa"/>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0" w:type="auto"/>
              <w:tblLook w:val="04A0"/>
            </w:tblPr>
            <w:tblGrid>
              <w:gridCol w:w="1968"/>
            </w:tblGrid>
            <w:tr w:rsidR="00F93F45" w:rsidTr="00342916">
              <w:trPr>
                <w:trHeight w:val="489"/>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воздушных линий электропередачи </w:t>
                  </w:r>
                </w:p>
              </w:tc>
            </w:tr>
          </w:tbl>
          <w:p w:rsidR="00F93F45" w:rsidRDefault="00F93F45" w:rsidP="00342916">
            <w:pPr>
              <w:rPr>
                <w:sz w:val="20"/>
                <w:szCs w:val="20"/>
              </w:rPr>
            </w:pPr>
          </w:p>
        </w:tc>
      </w:tr>
      <w:tr w:rsidR="00F93F45" w:rsidTr="00342916">
        <w:tc>
          <w:tcPr>
            <w:tcW w:w="1422" w:type="dxa"/>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0" w:type="auto"/>
              <w:tblLook w:val="04A0"/>
            </w:tblPr>
            <w:tblGrid>
              <w:gridCol w:w="753"/>
            </w:tblGrid>
            <w:tr w:rsidR="00F93F45" w:rsidTr="00342916">
              <w:trPr>
                <w:trHeight w:val="220"/>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0,6 </w:t>
                  </w:r>
                </w:p>
              </w:tc>
            </w:tr>
          </w:tbl>
          <w:p w:rsidR="00F93F45" w:rsidRDefault="00F93F45" w:rsidP="00342916">
            <w:pPr>
              <w:rPr>
                <w:sz w:val="20"/>
                <w:szCs w:val="20"/>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0" w:type="auto"/>
              <w:tblLook w:val="04A0"/>
            </w:tblPr>
            <w:tblGrid>
              <w:gridCol w:w="1968"/>
            </w:tblGrid>
            <w:tr w:rsidR="00F93F45" w:rsidTr="00342916">
              <w:trPr>
                <w:trHeight w:val="489"/>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 менее 1,5 высоты опоры </w:t>
                  </w:r>
                </w:p>
              </w:tc>
            </w:tr>
          </w:tbl>
          <w:p w:rsidR="00F93F45" w:rsidRDefault="00F93F45" w:rsidP="00342916">
            <w:pPr>
              <w:rPr>
                <w:sz w:val="20"/>
                <w:szCs w:val="20"/>
              </w:rPr>
            </w:pPr>
          </w:p>
        </w:tc>
      </w:tr>
      <w:tr w:rsidR="00F93F45" w:rsidTr="00342916">
        <w:tc>
          <w:tcPr>
            <w:tcW w:w="1422" w:type="dxa"/>
            <w:tcBorders>
              <w:top w:val="single" w:sz="4" w:space="0" w:color="000000"/>
              <w:left w:val="single" w:sz="4" w:space="0" w:color="000000"/>
              <w:bottom w:val="single" w:sz="4" w:space="0" w:color="000000"/>
              <w:right w:val="single" w:sz="4" w:space="0" w:color="000000"/>
            </w:tcBorders>
          </w:tcPr>
          <w:p w:rsidR="00F93F45" w:rsidRDefault="00F93F45" w:rsidP="00342916">
            <w:pPr>
              <w:pStyle w:val="Default"/>
              <w:jc w:val="both"/>
              <w:rPr>
                <w:rFonts w:ascii="Times New Roman" w:hAnsi="Times New Roman" w:cs="Times New Roman"/>
                <w:sz w:val="20"/>
                <w:szCs w:val="20"/>
              </w:rPr>
            </w:pPr>
          </w:p>
          <w:tbl>
            <w:tblPr>
              <w:tblW w:w="0" w:type="auto"/>
              <w:tblLook w:val="04A0"/>
            </w:tblPr>
            <w:tblGrid>
              <w:gridCol w:w="1018"/>
            </w:tblGrid>
            <w:tr w:rsidR="00F93F45" w:rsidTr="00342916">
              <w:trPr>
                <w:trHeight w:val="489"/>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0,6 до 1,2 </w:t>
                  </w:r>
                </w:p>
              </w:tc>
            </w:tr>
          </w:tbl>
          <w:p w:rsidR="00F93F45" w:rsidRDefault="00F93F45" w:rsidP="00342916">
            <w:pPr>
              <w:rPr>
                <w:sz w:val="20"/>
                <w:szCs w:val="20"/>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15</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15</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F93F45" w:rsidRDefault="00F93F45" w:rsidP="00F93F45">
      <w:pPr>
        <w:ind w:firstLine="567"/>
        <w:rPr>
          <w:sz w:val="20"/>
          <w:szCs w:val="20"/>
        </w:rPr>
      </w:pPr>
      <w:r>
        <w:rPr>
          <w:sz w:val="20"/>
          <w:szCs w:val="20"/>
        </w:rPr>
        <w:lastRenderedPageBreak/>
        <w:t>3. Расстояние от отдельно стоящего ШРП при давлении газа на вводе до 0,3 МПа до зданий и сооружений не нормируется.</w:t>
      </w:r>
    </w:p>
    <w:p w:rsidR="00F93F45" w:rsidRDefault="00F93F45" w:rsidP="00F93F45">
      <w:pPr>
        <w:ind w:firstLine="567"/>
        <w:rPr>
          <w:sz w:val="20"/>
          <w:szCs w:val="20"/>
        </w:rPr>
      </w:pPr>
    </w:p>
    <w:p w:rsidR="00F93F45" w:rsidRDefault="00F93F45" w:rsidP="00F93F45">
      <w:pPr>
        <w:ind w:firstLine="567"/>
        <w:rPr>
          <w:sz w:val="20"/>
          <w:szCs w:val="20"/>
        </w:rPr>
      </w:pPr>
      <w:r>
        <w:rPr>
          <w:sz w:val="20"/>
          <w:szCs w:val="20"/>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11.4.30. Рекомендуемые минимальные расстояния от наземных магистральных газопроводов, не содержащих сероводород</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89</w:t>
      </w:r>
    </w:p>
    <w:tbl>
      <w:tblPr>
        <w:tblW w:w="5000" w:type="pct"/>
        <w:tblCellMar>
          <w:left w:w="70" w:type="dxa"/>
          <w:right w:w="70" w:type="dxa"/>
        </w:tblCellMar>
        <w:tblLook w:val="04A0"/>
      </w:tblPr>
      <w:tblGrid>
        <w:gridCol w:w="3505"/>
        <w:gridCol w:w="726"/>
        <w:gridCol w:w="869"/>
        <w:gridCol w:w="869"/>
        <w:gridCol w:w="869"/>
        <w:gridCol w:w="776"/>
        <w:gridCol w:w="916"/>
        <w:gridCol w:w="914"/>
        <w:gridCol w:w="761"/>
      </w:tblGrid>
      <w:tr w:rsidR="00F93F45" w:rsidTr="00342916">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Разрывы от трубопроводов 1-го и 2-го классов с диаметром труб в </w:t>
            </w:r>
            <w:proofErr w:type="gramStart"/>
            <w:r>
              <w:rPr>
                <w:rFonts w:ascii="Times New Roman" w:hAnsi="Times New Roman" w:cs="Times New Roman"/>
              </w:rPr>
              <w:t>мм</w:t>
            </w:r>
            <w:proofErr w:type="gramEnd"/>
            <w:r>
              <w:rPr>
                <w:rFonts w:ascii="Times New Roman" w:hAnsi="Times New Roman" w:cs="Times New Roman"/>
              </w:rPr>
              <w:t>, м</w:t>
            </w:r>
          </w:p>
        </w:tc>
      </w:tr>
      <w:tr w:rsidR="00F93F45" w:rsidTr="00342916">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rFonts w:eastAsia="Arial"/>
                <w:sz w:val="20"/>
                <w:szCs w:val="20"/>
                <w:lang w:eastAsia="ar-SA"/>
              </w:rPr>
            </w:pPr>
          </w:p>
        </w:tc>
        <w:tc>
          <w:tcPr>
            <w:tcW w:w="2462" w:type="pct"/>
            <w:gridSpan w:val="6"/>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 класс</w:t>
            </w:r>
          </w:p>
        </w:tc>
      </w:tr>
      <w:tr w:rsidR="00F93F45" w:rsidTr="00342916">
        <w:trPr>
          <w:cantSplit/>
        </w:trPr>
        <w:tc>
          <w:tcPr>
            <w:tcW w:w="0" w:type="auto"/>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rFonts w:eastAsia="Arial"/>
                <w:sz w:val="20"/>
                <w:szCs w:val="20"/>
                <w:lang w:eastAsia="ar-SA"/>
              </w:rPr>
            </w:pPr>
          </w:p>
        </w:tc>
        <w:tc>
          <w:tcPr>
            <w:tcW w:w="355"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до 300</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300 -600</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600 -800</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800 -1000</w:t>
            </w:r>
          </w:p>
        </w:tc>
        <w:tc>
          <w:tcPr>
            <w:tcW w:w="380"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1000 -1200</w:t>
            </w:r>
          </w:p>
        </w:tc>
        <w:tc>
          <w:tcPr>
            <w:tcW w:w="447"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более 1200</w:t>
            </w:r>
          </w:p>
        </w:tc>
        <w:tc>
          <w:tcPr>
            <w:tcW w:w="44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свыше 300</w:t>
            </w:r>
          </w:p>
        </w:tc>
      </w:tr>
      <w:tr w:rsidR="00F93F45" w:rsidTr="00342916">
        <w:trPr>
          <w:trHeight w:val="1343"/>
        </w:trPr>
        <w:tc>
          <w:tcPr>
            <w:tcW w:w="1717"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100</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150</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200</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380"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300</w:t>
            </w:r>
          </w:p>
        </w:tc>
        <w:tc>
          <w:tcPr>
            <w:tcW w:w="447"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350</w:t>
            </w:r>
          </w:p>
        </w:tc>
        <w:tc>
          <w:tcPr>
            <w:tcW w:w="44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125</w:t>
            </w:r>
          </w:p>
        </w:tc>
      </w:tr>
      <w:tr w:rsidR="00F93F45" w:rsidTr="00342916">
        <w:trPr>
          <w:trHeight w:val="669"/>
        </w:trPr>
        <w:tc>
          <w:tcPr>
            <w:tcW w:w="1717"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75</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125</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150</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200</w:t>
            </w:r>
          </w:p>
        </w:tc>
        <w:tc>
          <w:tcPr>
            <w:tcW w:w="380"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447"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300</w:t>
            </w:r>
          </w:p>
        </w:tc>
        <w:tc>
          <w:tcPr>
            <w:tcW w:w="44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100</w:t>
            </w:r>
          </w:p>
        </w:tc>
      </w:tr>
      <w:tr w:rsidR="00F93F45" w:rsidTr="00342916">
        <w:trPr>
          <w:trHeight w:val="679"/>
        </w:trPr>
        <w:tc>
          <w:tcPr>
            <w:tcW w:w="1717"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26"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380"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47"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44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w:t>
            </w:r>
          </w:p>
        </w:tc>
      </w:tr>
    </w:tbl>
    <w:p w:rsidR="00F93F45" w:rsidRDefault="00F93F45" w:rsidP="00F93F45">
      <w:pPr>
        <w:tabs>
          <w:tab w:val="left" w:pos="3420"/>
        </w:tabs>
        <w:ind w:firstLine="567"/>
        <w:rPr>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11.4.31. Рекомендуемые минимальные разрывы от трубопроводов для сжиженных углеводородных газов</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90</w:t>
      </w:r>
    </w:p>
    <w:tbl>
      <w:tblPr>
        <w:tblW w:w="5000" w:type="pct"/>
        <w:tblCellMar>
          <w:left w:w="70" w:type="dxa"/>
          <w:right w:w="70" w:type="dxa"/>
        </w:tblCellMar>
        <w:tblLook w:val="04A0"/>
      </w:tblPr>
      <w:tblGrid>
        <w:gridCol w:w="3655"/>
        <w:gridCol w:w="1306"/>
        <w:gridCol w:w="1886"/>
        <w:gridCol w:w="1886"/>
        <w:gridCol w:w="1472"/>
      </w:tblGrid>
      <w:tr w:rsidR="00F93F45" w:rsidTr="00342916">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ind w:right="-250"/>
              <w:jc w:val="both"/>
              <w:rPr>
                <w:rFonts w:ascii="Times New Roman" w:hAnsi="Times New Roman" w:cs="Times New Roman"/>
              </w:rPr>
            </w:pPr>
            <w:r>
              <w:rPr>
                <w:rFonts w:ascii="Times New Roman" w:hAnsi="Times New Roman" w:cs="Times New Roman"/>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Расстояние от трубопроводов при диаметре труб в </w:t>
            </w:r>
            <w:proofErr w:type="gramStart"/>
            <w:r>
              <w:rPr>
                <w:rFonts w:ascii="Times New Roman" w:hAnsi="Times New Roman" w:cs="Times New Roman"/>
              </w:rPr>
              <w:t>мм</w:t>
            </w:r>
            <w:proofErr w:type="gramEnd"/>
            <w:r>
              <w:rPr>
                <w:rFonts w:ascii="Times New Roman" w:hAnsi="Times New Roman" w:cs="Times New Roman"/>
              </w:rPr>
              <w:t>, м</w:t>
            </w:r>
          </w:p>
        </w:tc>
      </w:tr>
      <w:tr w:rsidR="00F93F45" w:rsidTr="00342916">
        <w:trPr>
          <w:cantSplit/>
        </w:trPr>
        <w:tc>
          <w:tcPr>
            <w:tcW w:w="0" w:type="auto"/>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rFonts w:eastAsia="Arial"/>
                <w:sz w:val="20"/>
                <w:szCs w:val="20"/>
                <w:lang w:eastAsia="ar-SA"/>
              </w:rPr>
            </w:pPr>
          </w:p>
        </w:tc>
        <w:tc>
          <w:tcPr>
            <w:tcW w:w="640"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до 150</w:t>
            </w:r>
          </w:p>
        </w:tc>
        <w:tc>
          <w:tcPr>
            <w:tcW w:w="924"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150 - 300</w:t>
            </w:r>
          </w:p>
        </w:tc>
        <w:tc>
          <w:tcPr>
            <w:tcW w:w="924"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500 - 1000</w:t>
            </w:r>
          </w:p>
        </w:tc>
      </w:tr>
      <w:tr w:rsidR="00F93F45" w:rsidTr="00342916">
        <w:trPr>
          <w:trHeight w:val="360"/>
        </w:trPr>
        <w:tc>
          <w:tcPr>
            <w:tcW w:w="1791"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150</w:t>
            </w:r>
          </w:p>
        </w:tc>
        <w:tc>
          <w:tcPr>
            <w:tcW w:w="924"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924"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1000</w:t>
            </w:r>
          </w:p>
        </w:tc>
      </w:tr>
      <w:tr w:rsidR="00F93F45" w:rsidTr="00342916">
        <w:trPr>
          <w:trHeight w:val="436"/>
        </w:trPr>
        <w:tc>
          <w:tcPr>
            <w:tcW w:w="1791"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100</w:t>
            </w:r>
          </w:p>
        </w:tc>
        <w:tc>
          <w:tcPr>
            <w:tcW w:w="924"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175</w:t>
            </w:r>
          </w:p>
        </w:tc>
        <w:tc>
          <w:tcPr>
            <w:tcW w:w="924"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800</w:t>
            </w:r>
          </w:p>
        </w:tc>
      </w:tr>
    </w:tbl>
    <w:p w:rsidR="00F93F45" w:rsidRDefault="00F93F45" w:rsidP="00F93F45">
      <w:pPr>
        <w:pStyle w:val="a8"/>
        <w:ind w:firstLine="567"/>
        <w:jc w:val="both"/>
        <w:rPr>
          <w:b w:val="0"/>
        </w:rPr>
      </w:pPr>
      <w:r>
        <w:rPr>
          <w:b w:val="0"/>
          <w:u w:val="single"/>
        </w:rPr>
        <w:t>Примечания</w:t>
      </w:r>
      <w:r>
        <w:rPr>
          <w:b w:val="0"/>
        </w:rPr>
        <w:t>:</w:t>
      </w:r>
    </w:p>
    <w:p w:rsidR="00F93F45" w:rsidRDefault="00F93F45" w:rsidP="00F93F45">
      <w:pPr>
        <w:pStyle w:val="ConsPlusNonformat"/>
        <w:widowControl/>
        <w:tabs>
          <w:tab w:val="left" w:pos="284"/>
        </w:tabs>
        <w:ind w:firstLine="567"/>
        <w:jc w:val="both"/>
        <w:rPr>
          <w:rFonts w:ascii="Times New Roman" w:hAnsi="Times New Roman" w:cs="Times New Roman"/>
        </w:rPr>
      </w:pPr>
      <w:r>
        <w:rPr>
          <w:rFonts w:ascii="Times New Roman" w:hAnsi="Times New Roman" w:cs="Times New Roman"/>
        </w:rPr>
        <w:t xml:space="preserve">1.Минимальные расстояния при наземной прокладке увеличиваются в 2 раза для </w:t>
      </w:r>
      <w:r>
        <w:rPr>
          <w:rFonts w:ascii="Times New Roman" w:hAnsi="Times New Roman" w:cs="Times New Roman"/>
          <w:lang w:val="en-US"/>
        </w:rPr>
        <w:t>I</w:t>
      </w:r>
      <w:r>
        <w:rPr>
          <w:rFonts w:ascii="Times New Roman" w:hAnsi="Times New Roman" w:cs="Times New Roman"/>
        </w:rPr>
        <w:t xml:space="preserve"> класса и в 1,5 раза для </w:t>
      </w:r>
      <w:r>
        <w:rPr>
          <w:rFonts w:ascii="Times New Roman" w:hAnsi="Times New Roman" w:cs="Times New Roman"/>
          <w:lang w:val="en-US"/>
        </w:rPr>
        <w:t>II</w:t>
      </w:r>
      <w:r>
        <w:rPr>
          <w:rFonts w:ascii="Times New Roman" w:hAnsi="Times New Roman" w:cs="Times New Roman"/>
        </w:rPr>
        <w:t xml:space="preserve"> класса;</w:t>
      </w:r>
    </w:p>
    <w:p w:rsidR="00F93F45" w:rsidRDefault="00F93F45" w:rsidP="00F93F45">
      <w:pPr>
        <w:pStyle w:val="ConsPlusNonformat"/>
        <w:widowControl/>
        <w:tabs>
          <w:tab w:val="left" w:pos="284"/>
        </w:tabs>
        <w:ind w:firstLine="567"/>
        <w:jc w:val="both"/>
        <w:rPr>
          <w:rFonts w:ascii="Times New Roman" w:hAnsi="Times New Roman" w:cs="Times New Roman"/>
        </w:rPr>
      </w:pPr>
      <w:r>
        <w:rPr>
          <w:rFonts w:ascii="Times New Roman" w:hAnsi="Times New Roman" w:cs="Times New Roman"/>
        </w:rPr>
        <w:t xml:space="preserve">2.При диаметре надземных газопроводов свыше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рекомендуется разрыв не менее </w:t>
      </w:r>
      <w:smartTag w:uri="urn:schemas-microsoft-com:office:smarttags" w:element="metricconverter">
        <w:smartTagPr>
          <w:attr w:name="ProductID" w:val="700 м"/>
        </w:smartTagPr>
        <w:r>
          <w:rPr>
            <w:rFonts w:ascii="Times New Roman" w:hAnsi="Times New Roman" w:cs="Times New Roman"/>
          </w:rPr>
          <w:t>700 м</w:t>
        </w:r>
      </w:smartTag>
      <w:r>
        <w:rPr>
          <w:rFonts w:ascii="Times New Roman" w:hAnsi="Times New Roman" w:cs="Times New Roman"/>
        </w:rPr>
        <w:t>;</w:t>
      </w:r>
    </w:p>
    <w:p w:rsidR="00F93F45" w:rsidRDefault="00F93F45" w:rsidP="00F93F45">
      <w:pPr>
        <w:pStyle w:val="ConsPlusNonformat"/>
        <w:widowControl/>
        <w:tabs>
          <w:tab w:val="left" w:pos="284"/>
        </w:tabs>
        <w:ind w:firstLine="567"/>
        <w:jc w:val="both"/>
        <w:rPr>
          <w:rFonts w:ascii="Times New Roman" w:hAnsi="Times New Roman" w:cs="Times New Roman"/>
        </w:rPr>
      </w:pPr>
      <w:r>
        <w:rPr>
          <w:rFonts w:ascii="Times New Roman" w:hAnsi="Times New Roman" w:cs="Times New Roman"/>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Pr>
            <w:rFonts w:ascii="Times New Roman" w:hAnsi="Times New Roman" w:cs="Times New Roman"/>
          </w:rPr>
          <w:t>2 км</w:t>
        </w:r>
      </w:smartTag>
      <w:r>
        <w:rPr>
          <w:rFonts w:ascii="Times New Roman" w:hAnsi="Times New Roman" w:cs="Times New Roman"/>
        </w:rPr>
        <w:t>;</w:t>
      </w:r>
    </w:p>
    <w:p w:rsidR="00F93F45" w:rsidRDefault="00F93F45" w:rsidP="00F93F45">
      <w:pPr>
        <w:pStyle w:val="ConsPlusNonformat"/>
        <w:widowControl/>
        <w:tabs>
          <w:tab w:val="left" w:pos="284"/>
        </w:tabs>
        <w:ind w:firstLine="567"/>
        <w:jc w:val="both"/>
        <w:rPr>
          <w:rFonts w:ascii="Times New Roman" w:hAnsi="Times New Roman" w:cs="Times New Roman"/>
        </w:rPr>
      </w:pPr>
      <w:r>
        <w:rPr>
          <w:rFonts w:ascii="Times New Roman" w:hAnsi="Times New Roman" w:cs="Times New Roman"/>
        </w:rPr>
        <w:t>4.Запрещается прохождение газопровода через жилую застройку.</w:t>
      </w:r>
    </w:p>
    <w:p w:rsidR="00F93F45" w:rsidRDefault="00F93F45" w:rsidP="00F93F45">
      <w:pPr>
        <w:pStyle w:val="ConsPlusNonformat"/>
        <w:widowControl/>
        <w:tabs>
          <w:tab w:val="left" w:pos="284"/>
        </w:tabs>
        <w:ind w:firstLine="567"/>
        <w:jc w:val="both"/>
        <w:rPr>
          <w:rFonts w:ascii="Times New Roman" w:hAnsi="Times New Roman" w:cs="Times New Roman"/>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11.4.32. Рекомендуемые минимальные разрывы от компрессорных станций</w:t>
      </w: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Таблица 91</w:t>
      </w:r>
    </w:p>
    <w:tbl>
      <w:tblPr>
        <w:tblW w:w="5000" w:type="pct"/>
        <w:tblCellMar>
          <w:left w:w="70" w:type="dxa"/>
          <w:right w:w="70" w:type="dxa"/>
        </w:tblCellMar>
        <w:tblLook w:val="04A0"/>
      </w:tblPr>
      <w:tblGrid>
        <w:gridCol w:w="3654"/>
        <w:gridCol w:w="609"/>
        <w:gridCol w:w="608"/>
        <w:gridCol w:w="608"/>
        <w:gridCol w:w="761"/>
        <w:gridCol w:w="761"/>
        <w:gridCol w:w="916"/>
        <w:gridCol w:w="1067"/>
        <w:gridCol w:w="1221"/>
      </w:tblGrid>
      <w:tr w:rsidR="00F93F45" w:rsidTr="00342916">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Разрывы от станций для трубопроводов 1-го и 2-го классов </w:t>
            </w:r>
          </w:p>
          <w:p w:rsidR="00F93F45" w:rsidRDefault="00F93F45" w:rsidP="00342916">
            <w:pPr>
              <w:pStyle w:val="ConsPlusCell"/>
              <w:widowControl/>
              <w:jc w:val="both"/>
              <w:rPr>
                <w:rFonts w:ascii="Times New Roman" w:hAnsi="Times New Roman" w:cs="Times New Roman"/>
              </w:rPr>
            </w:pPr>
            <w:r>
              <w:rPr>
                <w:rFonts w:ascii="Times New Roman" w:hAnsi="Times New Roman" w:cs="Times New Roman"/>
              </w:rPr>
              <w:t xml:space="preserve">с диаметром труб в </w:t>
            </w:r>
            <w:proofErr w:type="gramStart"/>
            <w:r>
              <w:rPr>
                <w:rFonts w:ascii="Times New Roman" w:hAnsi="Times New Roman" w:cs="Times New Roman"/>
              </w:rPr>
              <w:t>мм</w:t>
            </w:r>
            <w:proofErr w:type="gramEnd"/>
            <w:r>
              <w:rPr>
                <w:rFonts w:ascii="Times New Roman" w:hAnsi="Times New Roman" w:cs="Times New Roman"/>
              </w:rPr>
              <w:t>, м</w:t>
            </w:r>
          </w:p>
        </w:tc>
      </w:tr>
      <w:tr w:rsidR="00F93F45" w:rsidTr="00342916">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rFonts w:eastAsia="Arial"/>
                <w:sz w:val="20"/>
                <w:szCs w:val="20"/>
                <w:lang w:eastAsia="ar-SA"/>
              </w:rPr>
            </w:pPr>
          </w:p>
        </w:tc>
        <w:tc>
          <w:tcPr>
            <w:tcW w:w="2089" w:type="pct"/>
            <w:gridSpan w:val="6"/>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 класс</w:t>
            </w:r>
          </w:p>
        </w:tc>
      </w:tr>
      <w:tr w:rsidR="00F93F45" w:rsidTr="00342916">
        <w:trPr>
          <w:cantSplit/>
        </w:trPr>
        <w:tc>
          <w:tcPr>
            <w:tcW w:w="0" w:type="auto"/>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rFonts w:eastAsia="Arial"/>
                <w:sz w:val="20"/>
                <w:szCs w:val="20"/>
                <w:lang w:eastAsia="ar-SA"/>
              </w:rPr>
            </w:pP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до 300</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300 -600</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600 -800</w:t>
            </w:r>
          </w:p>
        </w:tc>
        <w:tc>
          <w:tcPr>
            <w:tcW w:w="37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800 -1000</w:t>
            </w:r>
          </w:p>
        </w:tc>
        <w:tc>
          <w:tcPr>
            <w:tcW w:w="37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1000 -1200</w:t>
            </w:r>
          </w:p>
        </w:tc>
        <w:tc>
          <w:tcPr>
            <w:tcW w:w="447"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более 1200</w:t>
            </w:r>
          </w:p>
        </w:tc>
        <w:tc>
          <w:tcPr>
            <w:tcW w:w="52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свыше 300</w:t>
            </w:r>
          </w:p>
        </w:tc>
      </w:tr>
      <w:tr w:rsidR="00F93F45" w:rsidTr="00342916">
        <w:trPr>
          <w:trHeight w:val="360"/>
        </w:trPr>
        <w:tc>
          <w:tcPr>
            <w:tcW w:w="1790"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700</w:t>
            </w:r>
          </w:p>
        </w:tc>
        <w:tc>
          <w:tcPr>
            <w:tcW w:w="37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700</w:t>
            </w:r>
          </w:p>
        </w:tc>
        <w:tc>
          <w:tcPr>
            <w:tcW w:w="37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700</w:t>
            </w:r>
          </w:p>
        </w:tc>
        <w:tc>
          <w:tcPr>
            <w:tcW w:w="447"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700</w:t>
            </w:r>
          </w:p>
        </w:tc>
        <w:tc>
          <w:tcPr>
            <w:tcW w:w="52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500</w:t>
            </w:r>
          </w:p>
        </w:tc>
      </w:tr>
      <w:tr w:rsidR="00F93F45" w:rsidTr="00342916">
        <w:trPr>
          <w:trHeight w:val="387"/>
        </w:trPr>
        <w:tc>
          <w:tcPr>
            <w:tcW w:w="1790"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300</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350</w:t>
            </w:r>
          </w:p>
        </w:tc>
        <w:tc>
          <w:tcPr>
            <w:tcW w:w="37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400</w:t>
            </w:r>
          </w:p>
        </w:tc>
        <w:tc>
          <w:tcPr>
            <w:tcW w:w="37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450</w:t>
            </w:r>
          </w:p>
        </w:tc>
        <w:tc>
          <w:tcPr>
            <w:tcW w:w="447"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500</w:t>
            </w:r>
          </w:p>
        </w:tc>
        <w:tc>
          <w:tcPr>
            <w:tcW w:w="52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300</w:t>
            </w:r>
          </w:p>
        </w:tc>
      </w:tr>
      <w:tr w:rsidR="00F93F45" w:rsidTr="00342916">
        <w:trPr>
          <w:trHeight w:val="360"/>
        </w:trPr>
        <w:tc>
          <w:tcPr>
            <w:tcW w:w="1790"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100</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150</w:t>
            </w:r>
          </w:p>
        </w:tc>
        <w:tc>
          <w:tcPr>
            <w:tcW w:w="29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200</w:t>
            </w:r>
          </w:p>
        </w:tc>
        <w:tc>
          <w:tcPr>
            <w:tcW w:w="37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250</w:t>
            </w:r>
          </w:p>
        </w:tc>
        <w:tc>
          <w:tcPr>
            <w:tcW w:w="37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300</w:t>
            </w:r>
          </w:p>
        </w:tc>
        <w:tc>
          <w:tcPr>
            <w:tcW w:w="447"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350</w:t>
            </w:r>
          </w:p>
        </w:tc>
        <w:tc>
          <w:tcPr>
            <w:tcW w:w="523"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150</w:t>
            </w:r>
          </w:p>
        </w:tc>
      </w:tr>
    </w:tbl>
    <w:p w:rsidR="00F93F45" w:rsidRDefault="00F93F45" w:rsidP="00F93F45">
      <w:pPr>
        <w:pStyle w:val="a8"/>
        <w:ind w:firstLine="567"/>
        <w:jc w:val="both"/>
        <w:rPr>
          <w:b w:val="0"/>
        </w:rPr>
      </w:pPr>
      <w:r>
        <w:rPr>
          <w:b w:val="0"/>
          <w:u w:val="single"/>
        </w:rPr>
        <w:t xml:space="preserve">Примечание: </w:t>
      </w:r>
      <w:r>
        <w:rPr>
          <w:b w:val="0"/>
        </w:rPr>
        <w:t>Разрывы устанавливаются от здания компрессорного цеха.</w:t>
      </w:r>
    </w:p>
    <w:p w:rsidR="00F93F45" w:rsidRDefault="00F93F45" w:rsidP="00F93F45">
      <w:pPr>
        <w:pStyle w:val="af2"/>
        <w:tabs>
          <w:tab w:val="left" w:pos="3420"/>
        </w:tabs>
        <w:spacing w:after="0" w:line="240" w:lineRule="auto"/>
        <w:ind w:firstLine="567"/>
        <w:jc w:val="both"/>
        <w:rPr>
          <w:rFonts w:ascii="Times New Roman" w:hAnsi="Times New Roman"/>
          <w:sz w:val="20"/>
          <w:szCs w:val="20"/>
        </w:rPr>
      </w:pPr>
    </w:p>
    <w:p w:rsidR="00F93F45" w:rsidRDefault="00F93F45" w:rsidP="00F93F45">
      <w:pPr>
        <w:pStyle w:val="ab"/>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11.4.33. Рекомендуемые минимальные разрывы от газопроводов низкого давления </w:t>
      </w:r>
    </w:p>
    <w:p w:rsidR="00F93F45" w:rsidRDefault="00F93F45" w:rsidP="00F93F45">
      <w:pPr>
        <w:pStyle w:val="ab"/>
        <w:spacing w:after="0"/>
        <w:ind w:left="720" w:firstLine="567"/>
        <w:jc w:val="both"/>
        <w:rPr>
          <w:rFonts w:ascii="Times New Roman" w:hAnsi="Times New Roman" w:cs="Times New Roman"/>
          <w:sz w:val="20"/>
          <w:szCs w:val="20"/>
        </w:rPr>
      </w:pPr>
      <w:r>
        <w:rPr>
          <w:rFonts w:ascii="Times New Roman" w:hAnsi="Times New Roman" w:cs="Times New Roman"/>
          <w:sz w:val="20"/>
          <w:szCs w:val="20"/>
        </w:rPr>
        <w:t>Таблица 92</w:t>
      </w:r>
    </w:p>
    <w:tbl>
      <w:tblPr>
        <w:tblW w:w="5000" w:type="pct"/>
        <w:tblCellMar>
          <w:left w:w="70" w:type="dxa"/>
          <w:right w:w="70" w:type="dxa"/>
        </w:tblCellMar>
        <w:tblLook w:val="04A0"/>
      </w:tblPr>
      <w:tblGrid>
        <w:gridCol w:w="7160"/>
        <w:gridCol w:w="3045"/>
      </w:tblGrid>
      <w:tr w:rsidR="00F93F45" w:rsidTr="00342916">
        <w:trPr>
          <w:trHeight w:val="240"/>
        </w:trPr>
        <w:tc>
          <w:tcPr>
            <w:tcW w:w="3508" w:type="pct"/>
            <w:tcBorders>
              <w:top w:val="single" w:sz="4" w:space="0" w:color="000000"/>
              <w:left w:val="single" w:sz="4" w:space="0" w:color="000000"/>
              <w:bottom w:val="single" w:sz="4" w:space="0" w:color="000000"/>
              <w:right w:val="nil"/>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Расстояние от газопроводов, </w:t>
            </w:r>
            <w:proofErr w:type="gramStart"/>
            <w:r>
              <w:rPr>
                <w:rFonts w:ascii="Times New Roman" w:hAnsi="Times New Roman" w:cs="Times New Roman"/>
              </w:rPr>
              <w:t>м</w:t>
            </w:r>
            <w:proofErr w:type="gramEnd"/>
          </w:p>
        </w:tc>
      </w:tr>
      <w:tr w:rsidR="00F93F45" w:rsidTr="00342916">
        <w:trPr>
          <w:trHeight w:val="240"/>
        </w:trPr>
        <w:tc>
          <w:tcPr>
            <w:tcW w:w="3508"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50</w:t>
            </w:r>
          </w:p>
        </w:tc>
      </w:tr>
      <w:tr w:rsidR="00F93F45" w:rsidTr="00342916">
        <w:trPr>
          <w:trHeight w:val="240"/>
        </w:trPr>
        <w:tc>
          <w:tcPr>
            <w:tcW w:w="3508"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20</w:t>
            </w:r>
          </w:p>
        </w:tc>
      </w:tr>
      <w:tr w:rsidR="00F93F45" w:rsidTr="00342916">
        <w:trPr>
          <w:trHeight w:val="480"/>
        </w:trPr>
        <w:tc>
          <w:tcPr>
            <w:tcW w:w="3508" w:type="pct"/>
            <w:tcBorders>
              <w:top w:val="single" w:sz="4" w:space="0" w:color="000000"/>
              <w:left w:val="single" w:sz="4" w:space="0" w:color="000000"/>
              <w:bottom w:val="single" w:sz="4" w:space="0" w:color="000000"/>
              <w:right w:val="nil"/>
            </w:tcBorders>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 xml:space="preserve">Водопроводные насосные станции, водозаборные и очистные сооружения, </w:t>
            </w:r>
            <w:proofErr w:type="spellStart"/>
            <w:r>
              <w:rPr>
                <w:rFonts w:ascii="Times New Roman" w:hAnsi="Times New Roman" w:cs="Times New Roman"/>
              </w:rPr>
              <w:t>артскважины</w:t>
            </w:r>
            <w:proofErr w:type="spellEnd"/>
            <w:r>
              <w:rPr>
                <w:rFonts w:ascii="Times New Roman" w:hAnsi="Times New Roman" w:cs="Times New Roman"/>
              </w:rPr>
              <w:t>*</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ConsPlusCell"/>
              <w:widowControl/>
              <w:snapToGrid w:val="0"/>
              <w:jc w:val="both"/>
              <w:rPr>
                <w:rFonts w:ascii="Times New Roman" w:hAnsi="Times New Roman" w:cs="Times New Roman"/>
              </w:rPr>
            </w:pPr>
            <w:r>
              <w:rPr>
                <w:rFonts w:ascii="Times New Roman" w:hAnsi="Times New Roman" w:cs="Times New Roman"/>
              </w:rPr>
              <w:t>30</w:t>
            </w:r>
          </w:p>
        </w:tc>
      </w:tr>
    </w:tbl>
    <w:p w:rsidR="00F93F45" w:rsidRDefault="00F93F45" w:rsidP="00F93F45">
      <w:pPr>
        <w:pStyle w:val="a9"/>
        <w:spacing w:after="0"/>
        <w:ind w:firstLine="567"/>
        <w:rPr>
          <w:sz w:val="20"/>
          <w:szCs w:val="20"/>
        </w:rPr>
      </w:pPr>
      <w:r>
        <w:rPr>
          <w:sz w:val="20"/>
          <w:szCs w:val="20"/>
          <w:u w:val="single"/>
        </w:rPr>
        <w:t xml:space="preserve">Примечание: </w:t>
      </w:r>
      <w:r>
        <w:rPr>
          <w:sz w:val="20"/>
          <w:szCs w:val="20"/>
        </w:rPr>
        <w:t>* - При этом должны быть учтены требования организации 1, 2 и 3 поясов зон санитарной охраны источников водоснабжения.</w:t>
      </w: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11.5. Теплоснабжение.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w:t>
      </w:r>
      <w:r>
        <w:rPr>
          <w:rFonts w:ascii="Times New Roman" w:hAnsi="Times New Roman" w:cs="Times New Roman"/>
          <w:b/>
          <w:sz w:val="20"/>
          <w:szCs w:val="20"/>
        </w:rPr>
        <w:t xml:space="preserve"> </w:t>
      </w:r>
      <w:r>
        <w:rPr>
          <w:rFonts w:ascii="Times New Roman" w:hAnsi="Times New Roman" w:cs="Times New Roman"/>
          <w:sz w:val="20"/>
          <w:szCs w:val="20"/>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11.5.2.</w:t>
      </w:r>
      <w:r>
        <w:rPr>
          <w:rFonts w:ascii="Times New Roman" w:hAnsi="Times New Roman" w:cs="Times New Roman"/>
          <w:b/>
          <w:sz w:val="20"/>
          <w:szCs w:val="20"/>
        </w:rPr>
        <w:t xml:space="preserve"> </w:t>
      </w:r>
      <w:r>
        <w:rPr>
          <w:rFonts w:ascii="Times New Roman" w:hAnsi="Times New Roman" w:cs="Times New Roman"/>
          <w:sz w:val="20"/>
          <w:szCs w:val="20"/>
        </w:rPr>
        <w:t xml:space="preserve">При разработке схем теплоснабжения расчетные тепловые нагрузки определяются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11.5.3.</w:t>
      </w:r>
      <w:r>
        <w:rPr>
          <w:rFonts w:ascii="Times New Roman" w:hAnsi="Times New Roman" w:cs="Times New Roman"/>
          <w:b/>
          <w:sz w:val="20"/>
          <w:szCs w:val="20"/>
        </w:rPr>
        <w:t xml:space="preserve"> </w:t>
      </w:r>
      <w:r>
        <w:rPr>
          <w:rFonts w:ascii="Times New Roman" w:hAnsi="Times New Roman" w:cs="Times New Roman"/>
          <w:sz w:val="20"/>
          <w:szCs w:val="20"/>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w:t>
      </w:r>
    </w:p>
    <w:p w:rsidR="00F93F45" w:rsidRDefault="00F93F45" w:rsidP="00F93F45">
      <w:pPr>
        <w:ind w:firstLine="567"/>
        <w:rPr>
          <w:sz w:val="20"/>
          <w:szCs w:val="20"/>
        </w:rPr>
      </w:pPr>
      <w:r>
        <w:rPr>
          <w:sz w:val="20"/>
          <w:szCs w:val="20"/>
        </w:rPr>
        <w:t>11.5.4.</w:t>
      </w:r>
      <w:r>
        <w:rPr>
          <w:b/>
          <w:sz w:val="20"/>
          <w:szCs w:val="20"/>
        </w:rPr>
        <w:t xml:space="preserve"> </w:t>
      </w:r>
      <w:r>
        <w:rPr>
          <w:sz w:val="20"/>
          <w:szCs w:val="20"/>
        </w:rPr>
        <w:t>Расчет часовых расходов тепла рекомендуется производить по укрупненным показателям расхода тепла, приведенным в таблице 93.</w:t>
      </w:r>
    </w:p>
    <w:p w:rsidR="00F93F45" w:rsidRDefault="00F93F45" w:rsidP="00F93F45">
      <w:pPr>
        <w:ind w:firstLine="567"/>
        <w:rPr>
          <w:sz w:val="20"/>
          <w:szCs w:val="20"/>
        </w:rPr>
      </w:pPr>
      <w:r>
        <w:rPr>
          <w:sz w:val="20"/>
          <w:szCs w:val="20"/>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F93F45" w:rsidTr="00342916">
        <w:tc>
          <w:tcPr>
            <w:tcW w:w="250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Укрупненный показатель расхода тепла на 1 м</w:t>
            </w:r>
            <w:proofErr w:type="gramStart"/>
            <w:r>
              <w:rPr>
                <w:sz w:val="20"/>
                <w:szCs w:val="20"/>
                <w:vertAlign w:val="superscript"/>
              </w:rPr>
              <w:t>2</w:t>
            </w:r>
            <w:proofErr w:type="gramEnd"/>
            <w:r>
              <w:rPr>
                <w:sz w:val="20"/>
                <w:szCs w:val="20"/>
              </w:rPr>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Удельный расход тепла на расчетный показатель</w:t>
            </w:r>
          </w:p>
          <w:p w:rsidR="00F93F45" w:rsidRDefault="00F93F45" w:rsidP="00342916">
            <w:pPr>
              <w:rPr>
                <w:sz w:val="20"/>
                <w:szCs w:val="20"/>
              </w:rPr>
            </w:pPr>
            <w:r>
              <w:rPr>
                <w:sz w:val="20"/>
                <w:szCs w:val="20"/>
              </w:rPr>
              <w:t>ккал/час/м</w:t>
            </w:r>
            <w:proofErr w:type="gramStart"/>
            <w:r>
              <w:rPr>
                <w:sz w:val="20"/>
                <w:szCs w:val="20"/>
                <w:vertAlign w:val="superscript"/>
              </w:rPr>
              <w:t>2</w:t>
            </w:r>
            <w:proofErr w:type="gramEnd"/>
            <w:r>
              <w:rPr>
                <w:sz w:val="20"/>
                <w:szCs w:val="20"/>
              </w:rPr>
              <w:t xml:space="preserve"> (Вт/м)</w:t>
            </w:r>
          </w:p>
        </w:tc>
      </w:tr>
      <w:tr w:rsidR="00F93F45" w:rsidTr="00342916">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85,00 (98,00)</w:t>
            </w:r>
          </w:p>
        </w:tc>
      </w:tr>
      <w:tr w:rsidR="00F93F45" w:rsidTr="00342916">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40,70 (47,30)</w:t>
            </w:r>
          </w:p>
        </w:tc>
      </w:tr>
      <w:tr w:rsidR="00F93F45" w:rsidTr="00342916">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54,86 (63,79)</w:t>
            </w:r>
          </w:p>
        </w:tc>
      </w:tr>
      <w:tr w:rsidR="00F93F45" w:rsidTr="00342916">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14,00 (16,27)</w:t>
            </w:r>
          </w:p>
        </w:tc>
      </w:tr>
      <w:tr w:rsidR="00F93F45" w:rsidTr="00342916">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194,60 (225,33)</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11.5.5.</w:t>
      </w:r>
      <w:r>
        <w:rPr>
          <w:rFonts w:ascii="Times New Roman" w:hAnsi="Times New Roman" w:cs="Times New Roman"/>
          <w:b/>
          <w:sz w:val="20"/>
          <w:szCs w:val="20"/>
        </w:rPr>
        <w:t xml:space="preserve"> </w:t>
      </w:r>
      <w:r>
        <w:rPr>
          <w:rFonts w:ascii="Times New Roman" w:hAnsi="Times New Roman" w:cs="Times New Roman"/>
          <w:sz w:val="20"/>
          <w:szCs w:val="20"/>
        </w:rPr>
        <w:t xml:space="preserve">Теплоснабжение жилой и общественной застройки на территориях и сельских поселений следует предусматривать: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централизованное</w:t>
      </w:r>
      <w:proofErr w:type="gramEnd"/>
      <w:r>
        <w:rPr>
          <w:rFonts w:ascii="Times New Roman" w:hAnsi="Times New Roman" w:cs="Times New Roman"/>
          <w:sz w:val="20"/>
          <w:szCs w:val="20"/>
        </w:rPr>
        <w:t xml:space="preserve"> - от котельных, крупных и малых тепловых электростанций (ТЭЦ, ТЭС);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децентрализованное</w:t>
      </w:r>
      <w:proofErr w:type="gramEnd"/>
      <w:r>
        <w:rPr>
          <w:rFonts w:ascii="Times New Roman" w:hAnsi="Times New Roman" w:cs="Times New Roman"/>
          <w:sz w:val="20"/>
          <w:szCs w:val="20"/>
        </w:rPr>
        <w:t xml:space="preserve"> - от автономных, </w:t>
      </w:r>
      <w:proofErr w:type="spellStart"/>
      <w:r>
        <w:rPr>
          <w:rFonts w:ascii="Times New Roman" w:hAnsi="Times New Roman" w:cs="Times New Roman"/>
          <w:sz w:val="20"/>
          <w:szCs w:val="20"/>
        </w:rPr>
        <w:t>крышных</w:t>
      </w:r>
      <w:proofErr w:type="spellEnd"/>
      <w:r>
        <w:rPr>
          <w:rFonts w:ascii="Times New Roman" w:hAnsi="Times New Roman" w:cs="Times New Roman"/>
          <w:sz w:val="20"/>
          <w:szCs w:val="20"/>
        </w:rPr>
        <w:t xml:space="preserve"> котельных, квартирных </w:t>
      </w:r>
      <w:proofErr w:type="spellStart"/>
      <w:r>
        <w:rPr>
          <w:rFonts w:ascii="Times New Roman" w:hAnsi="Times New Roman" w:cs="Times New Roman"/>
          <w:sz w:val="20"/>
          <w:szCs w:val="20"/>
        </w:rPr>
        <w:t>теплогенераторов</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11.5.6.</w:t>
      </w:r>
      <w:r>
        <w:rPr>
          <w:rFonts w:ascii="Times New Roman" w:hAnsi="Times New Roman" w:cs="Times New Roman"/>
          <w:b/>
          <w:sz w:val="20"/>
          <w:szCs w:val="20"/>
        </w:rPr>
        <w:t xml:space="preserve"> </w:t>
      </w:r>
      <w:r>
        <w:rPr>
          <w:rFonts w:ascii="Times New Roman" w:hAnsi="Times New Roman" w:cs="Times New Roman"/>
          <w:sz w:val="20"/>
          <w:szCs w:val="20"/>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11.5.7.</w:t>
      </w:r>
      <w:r>
        <w:rPr>
          <w:rFonts w:ascii="Times New Roman" w:hAnsi="Times New Roman" w:cs="Times New Roman"/>
          <w:b/>
          <w:sz w:val="20"/>
          <w:szCs w:val="20"/>
        </w:rPr>
        <w:t xml:space="preserve"> </w:t>
      </w:r>
      <w:r>
        <w:rPr>
          <w:rFonts w:ascii="Times New Roman" w:hAnsi="Times New Roman" w:cs="Times New Roman"/>
          <w:sz w:val="20"/>
          <w:szCs w:val="20"/>
        </w:rPr>
        <w:t>При отсутствии схемы теплоснабжения на территориях одно-, двухэтажной жилой застройки с плотностью населения 40 чел./</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11.5.8.</w:t>
      </w:r>
      <w:r>
        <w:rPr>
          <w:rFonts w:ascii="Times New Roman" w:hAnsi="Times New Roman" w:cs="Times New Roman"/>
          <w:b/>
          <w:sz w:val="20"/>
          <w:szCs w:val="20"/>
        </w:rPr>
        <w:t xml:space="preserve"> </w:t>
      </w:r>
      <w:r>
        <w:rPr>
          <w:rFonts w:ascii="Times New Roman" w:hAnsi="Times New Roman" w:cs="Times New Roman"/>
          <w:sz w:val="20"/>
          <w:szCs w:val="20"/>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Принятая к разработке в проекте схема теплоснабжения должна обеспечивать: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нормативный уровень </w:t>
      </w:r>
      <w:proofErr w:type="spellStart"/>
      <w:r>
        <w:rPr>
          <w:rFonts w:ascii="Times New Roman" w:hAnsi="Times New Roman" w:cs="Times New Roman"/>
          <w:sz w:val="20"/>
          <w:szCs w:val="20"/>
        </w:rPr>
        <w:t>теплоэнергосбережения</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нормативный уровень надежности согласно требованиям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требования экологической безопасности; </w:t>
      </w:r>
    </w:p>
    <w:p w:rsidR="00F93F45" w:rsidRDefault="00F93F45" w:rsidP="00F93F45">
      <w:pPr>
        <w:ind w:firstLine="567"/>
        <w:rPr>
          <w:sz w:val="20"/>
          <w:szCs w:val="20"/>
        </w:rPr>
      </w:pPr>
      <w:r>
        <w:rPr>
          <w:sz w:val="20"/>
          <w:szCs w:val="20"/>
        </w:rPr>
        <w:t>- безопасность эксплуатации.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11.5.9.</w:t>
      </w:r>
      <w:r>
        <w:rPr>
          <w:rFonts w:ascii="Times New Roman" w:hAnsi="Times New Roman" w:cs="Times New Roman"/>
          <w:b/>
          <w:sz w:val="20"/>
          <w:szCs w:val="20"/>
        </w:rPr>
        <w:t xml:space="preserve"> </w:t>
      </w:r>
      <w:r>
        <w:rPr>
          <w:rFonts w:ascii="Times New Roman" w:hAnsi="Times New Roman" w:cs="Times New Roman"/>
          <w:sz w:val="20"/>
          <w:szCs w:val="20"/>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11.5.10.</w:t>
      </w:r>
      <w:r>
        <w:rPr>
          <w:rFonts w:ascii="Times New Roman" w:hAnsi="Times New Roman" w:cs="Times New Roman"/>
          <w:b/>
          <w:sz w:val="20"/>
          <w:szCs w:val="20"/>
        </w:rPr>
        <w:t xml:space="preserve"> </w:t>
      </w:r>
      <w:r>
        <w:rPr>
          <w:rFonts w:ascii="Times New Roman" w:hAnsi="Times New Roman" w:cs="Times New Roman"/>
          <w:sz w:val="20"/>
          <w:szCs w:val="20"/>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41-01-2003. </w:t>
      </w:r>
    </w:p>
    <w:p w:rsidR="00F93F45" w:rsidRDefault="00F93F45" w:rsidP="00F93F45">
      <w:pPr>
        <w:ind w:firstLine="567"/>
        <w:rPr>
          <w:sz w:val="20"/>
          <w:szCs w:val="20"/>
        </w:rPr>
      </w:pPr>
      <w:r>
        <w:rPr>
          <w:sz w:val="20"/>
          <w:szCs w:val="20"/>
        </w:rPr>
        <w:t>11.5.11.</w:t>
      </w:r>
      <w:r>
        <w:rPr>
          <w:b/>
          <w:sz w:val="20"/>
          <w:szCs w:val="20"/>
        </w:rPr>
        <w:t xml:space="preserve"> </w:t>
      </w:r>
      <w:r>
        <w:rPr>
          <w:sz w:val="20"/>
          <w:szCs w:val="20"/>
        </w:rPr>
        <w:t>Для жилой застройки и нежилых зон следует применять раздельные тепловые сети, идущие непосредственно от источника теплоснабжения.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11.5.12.</w:t>
      </w:r>
      <w:r>
        <w:rPr>
          <w:rFonts w:ascii="Times New Roman" w:hAnsi="Times New Roman" w:cs="Times New Roman"/>
          <w:b/>
          <w:sz w:val="20"/>
          <w:szCs w:val="20"/>
        </w:rPr>
        <w:t xml:space="preserve"> </w:t>
      </w:r>
      <w:r>
        <w:rPr>
          <w:rFonts w:ascii="Times New Roman" w:hAnsi="Times New Roman" w:cs="Times New Roman"/>
          <w:sz w:val="20"/>
          <w:szCs w:val="20"/>
        </w:rPr>
        <w:t xml:space="preserve">Размеры санитарно-защитных зон от источников теплоснабжения устанавливаются: </w:t>
      </w:r>
    </w:p>
    <w:p w:rsidR="00F93F45" w:rsidRDefault="00F93F45" w:rsidP="00F93F45">
      <w:pPr>
        <w:ind w:firstLine="567"/>
        <w:rPr>
          <w:sz w:val="20"/>
          <w:szCs w:val="20"/>
        </w:rPr>
      </w:pPr>
      <w:r>
        <w:rPr>
          <w:sz w:val="20"/>
          <w:szCs w:val="20"/>
        </w:rPr>
        <w:t>- от тепловых электростанций (ТЭС) эквивалентной электрической мощностью 600 мВт и выше:</w:t>
      </w:r>
    </w:p>
    <w:p w:rsidR="00F93F45" w:rsidRDefault="00F93F45" w:rsidP="00F93F45">
      <w:pPr>
        <w:pStyle w:val="Default"/>
        <w:ind w:firstLine="993"/>
        <w:jc w:val="both"/>
        <w:rPr>
          <w:rFonts w:ascii="Times New Roman" w:hAnsi="Times New Roman" w:cs="Times New Roman"/>
          <w:sz w:val="20"/>
          <w:szCs w:val="20"/>
        </w:rPr>
      </w:pPr>
      <w:r>
        <w:rPr>
          <w:rFonts w:ascii="Times New Roman" w:hAnsi="Times New Roman" w:cs="Times New Roman"/>
          <w:sz w:val="20"/>
          <w:szCs w:val="20"/>
        </w:rPr>
        <w:t xml:space="preserve">- работающих на угольном и мазутном топливе - 1000 м; </w:t>
      </w:r>
    </w:p>
    <w:p w:rsidR="00F93F45" w:rsidRDefault="00F93F45" w:rsidP="00F93F45">
      <w:pPr>
        <w:pStyle w:val="Default"/>
        <w:ind w:firstLine="993"/>
        <w:jc w:val="both"/>
        <w:rPr>
          <w:rFonts w:ascii="Times New Roman" w:hAnsi="Times New Roman" w:cs="Times New Roman"/>
          <w:sz w:val="20"/>
          <w:szCs w:val="20"/>
        </w:rPr>
      </w:pPr>
      <w:r>
        <w:rPr>
          <w:rFonts w:ascii="Times New Roman" w:hAnsi="Times New Roman" w:cs="Times New Roman"/>
          <w:sz w:val="20"/>
          <w:szCs w:val="20"/>
        </w:rPr>
        <w:t xml:space="preserve">- работающих на газовом и газо-мазутном топливе - 500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ТЭЦ и районных котельных тепловой мощностью 200 Гкал и выше: </w:t>
      </w:r>
    </w:p>
    <w:p w:rsidR="00F93F45" w:rsidRDefault="00F93F45" w:rsidP="00F93F45">
      <w:pPr>
        <w:pStyle w:val="Default"/>
        <w:ind w:firstLine="993"/>
        <w:jc w:val="both"/>
        <w:rPr>
          <w:rFonts w:ascii="Times New Roman" w:hAnsi="Times New Roman" w:cs="Times New Roman"/>
          <w:sz w:val="20"/>
          <w:szCs w:val="20"/>
        </w:rPr>
      </w:pPr>
      <w:r>
        <w:rPr>
          <w:rFonts w:ascii="Times New Roman" w:hAnsi="Times New Roman" w:cs="Times New Roman"/>
          <w:sz w:val="20"/>
          <w:szCs w:val="20"/>
        </w:rPr>
        <w:t xml:space="preserve">- работающих на угольном и мазутном топливе - 500 м; </w:t>
      </w:r>
    </w:p>
    <w:p w:rsidR="00F93F45" w:rsidRDefault="00F93F45" w:rsidP="00F93F45">
      <w:pPr>
        <w:pStyle w:val="Default"/>
        <w:ind w:firstLine="993"/>
        <w:jc w:val="both"/>
        <w:rPr>
          <w:rFonts w:ascii="Times New Roman" w:hAnsi="Times New Roman" w:cs="Times New Roman"/>
          <w:sz w:val="20"/>
          <w:szCs w:val="20"/>
        </w:rPr>
      </w:pPr>
      <w:r>
        <w:rPr>
          <w:rFonts w:ascii="Times New Roman" w:hAnsi="Times New Roman" w:cs="Times New Roman"/>
          <w:sz w:val="20"/>
          <w:szCs w:val="20"/>
        </w:rPr>
        <w:t xml:space="preserve">- работающих на газовом и газо-мазутном топливе - 300 м; </w:t>
      </w:r>
    </w:p>
    <w:p w:rsidR="00F93F45" w:rsidRDefault="00F93F45" w:rsidP="00F93F45">
      <w:pPr>
        <w:ind w:firstLine="567"/>
        <w:rPr>
          <w:sz w:val="20"/>
          <w:szCs w:val="20"/>
        </w:rPr>
      </w:pPr>
      <w:r>
        <w:rPr>
          <w:sz w:val="20"/>
          <w:szCs w:val="20"/>
        </w:rPr>
        <w:t xml:space="preserve">- от </w:t>
      </w:r>
      <w:proofErr w:type="spellStart"/>
      <w:r>
        <w:rPr>
          <w:sz w:val="20"/>
          <w:szCs w:val="20"/>
        </w:rPr>
        <w:t>золоотвалов</w:t>
      </w:r>
      <w:proofErr w:type="spellEnd"/>
      <w:r>
        <w:rPr>
          <w:sz w:val="20"/>
          <w:szCs w:val="20"/>
        </w:rPr>
        <w:t xml:space="preserve"> тепловых электростанций – не менее 300 м с осуществлением древесно-кустарниковых посадок по периметру </w:t>
      </w:r>
      <w:proofErr w:type="spellStart"/>
      <w:r>
        <w:rPr>
          <w:sz w:val="20"/>
          <w:szCs w:val="20"/>
        </w:rPr>
        <w:t>золоотвала</w:t>
      </w:r>
      <w:proofErr w:type="spellEnd"/>
      <w:r>
        <w:rPr>
          <w:sz w:val="20"/>
          <w:szCs w:val="20"/>
        </w:rPr>
        <w:t>.</w:t>
      </w:r>
    </w:p>
    <w:p w:rsidR="00F93F45" w:rsidRDefault="00F93F45" w:rsidP="00F93F45">
      <w:pPr>
        <w:ind w:firstLine="567"/>
        <w:rPr>
          <w:sz w:val="20"/>
          <w:szCs w:val="20"/>
        </w:rPr>
      </w:pPr>
      <w:r>
        <w:rPr>
          <w:sz w:val="20"/>
          <w:szCs w:val="20"/>
        </w:rPr>
        <w:t>11.5.13.</w:t>
      </w:r>
      <w:r>
        <w:rPr>
          <w:b/>
          <w:sz w:val="20"/>
          <w:szCs w:val="20"/>
        </w:rPr>
        <w:t xml:space="preserve"> </w:t>
      </w:r>
      <w:r>
        <w:rPr>
          <w:sz w:val="20"/>
          <w:szCs w:val="20"/>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11.5.14.</w:t>
      </w:r>
      <w:r>
        <w:rPr>
          <w:rFonts w:ascii="Times New Roman" w:hAnsi="Times New Roman" w:cs="Times New Roman"/>
          <w:b/>
          <w:sz w:val="20"/>
          <w:szCs w:val="20"/>
        </w:rPr>
        <w:t xml:space="preserve"> </w:t>
      </w:r>
      <w:r>
        <w:rPr>
          <w:rFonts w:ascii="Times New Roman" w:hAnsi="Times New Roman" w:cs="Times New Roman"/>
          <w:sz w:val="20"/>
          <w:szCs w:val="20"/>
        </w:rPr>
        <w:t xml:space="preserve">Отдельно стоящие котельные используются для обслуживания группы зданий.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Индивидуальные и </w:t>
      </w:r>
      <w:proofErr w:type="spellStart"/>
      <w:r>
        <w:rPr>
          <w:rFonts w:ascii="Times New Roman" w:hAnsi="Times New Roman" w:cs="Times New Roman"/>
          <w:sz w:val="20"/>
          <w:szCs w:val="20"/>
        </w:rPr>
        <w:t>крышные</w:t>
      </w:r>
      <w:proofErr w:type="spellEnd"/>
      <w:r>
        <w:rPr>
          <w:rFonts w:ascii="Times New Roman" w:hAnsi="Times New Roman" w:cs="Times New Roman"/>
          <w:sz w:val="20"/>
          <w:szCs w:val="20"/>
        </w:rPr>
        <w:t xml:space="preserve"> котельные используются для обслуживания одного здания или сооружения.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Индивидуальные котельные могут быть отдельно стоящими, встроенными и пристроенными. </w:t>
      </w:r>
    </w:p>
    <w:p w:rsidR="00F93F45" w:rsidRDefault="00F93F45" w:rsidP="00F93F45">
      <w:pPr>
        <w:ind w:firstLine="567"/>
        <w:rPr>
          <w:sz w:val="20"/>
          <w:szCs w:val="20"/>
        </w:rPr>
      </w:pPr>
      <w:r>
        <w:rPr>
          <w:sz w:val="20"/>
          <w:szCs w:val="20"/>
        </w:rPr>
        <w:t>11.5.15.</w:t>
      </w:r>
      <w:r>
        <w:rPr>
          <w:b/>
          <w:sz w:val="20"/>
          <w:szCs w:val="20"/>
        </w:rPr>
        <w:t xml:space="preserve"> </w:t>
      </w:r>
      <w:proofErr w:type="spellStart"/>
      <w:r>
        <w:rPr>
          <w:sz w:val="20"/>
          <w:szCs w:val="20"/>
        </w:rPr>
        <w:t>Крышные</w:t>
      </w:r>
      <w:proofErr w:type="spellEnd"/>
      <w:r>
        <w:rPr>
          <w:sz w:val="20"/>
          <w:szCs w:val="20"/>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F93F45" w:rsidRDefault="00F93F45" w:rsidP="00F93F45">
      <w:pPr>
        <w:ind w:firstLine="567"/>
        <w:rPr>
          <w:sz w:val="20"/>
          <w:szCs w:val="20"/>
        </w:rPr>
      </w:pPr>
      <w:r>
        <w:rPr>
          <w:sz w:val="20"/>
          <w:szCs w:val="20"/>
        </w:rPr>
        <w:t>11.5.16. Не допускается размещение:</w:t>
      </w:r>
    </w:p>
    <w:p w:rsidR="00F93F45" w:rsidRDefault="00F93F45" w:rsidP="00F93F45">
      <w:pPr>
        <w:ind w:firstLine="567"/>
        <w:rPr>
          <w:sz w:val="20"/>
          <w:szCs w:val="20"/>
        </w:rPr>
      </w:pPr>
      <w:r>
        <w:rPr>
          <w:sz w:val="20"/>
          <w:szCs w:val="20"/>
        </w:rPr>
        <w:tab/>
        <w:t>- котельных, встроенных в многоквартирные жилые здания;</w:t>
      </w:r>
    </w:p>
    <w:p w:rsidR="00F93F45" w:rsidRDefault="00F93F45" w:rsidP="00F93F45">
      <w:pPr>
        <w:ind w:firstLine="567"/>
        <w:rPr>
          <w:sz w:val="20"/>
          <w:szCs w:val="20"/>
        </w:rPr>
      </w:pPr>
      <w:r>
        <w:rPr>
          <w:sz w:val="20"/>
          <w:szCs w:val="20"/>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F93F45" w:rsidRDefault="00F93F45" w:rsidP="00F93F45">
      <w:pPr>
        <w:ind w:firstLine="567"/>
        <w:rPr>
          <w:sz w:val="20"/>
          <w:szCs w:val="20"/>
        </w:rPr>
      </w:pPr>
      <w:r>
        <w:rPr>
          <w:sz w:val="20"/>
          <w:szCs w:val="20"/>
        </w:rPr>
        <w:lastRenderedPageBreak/>
        <w:t xml:space="preserve">- </w:t>
      </w:r>
      <w:proofErr w:type="spellStart"/>
      <w:r>
        <w:rPr>
          <w:sz w:val="20"/>
          <w:szCs w:val="20"/>
        </w:rPr>
        <w:t>крышных</w:t>
      </w:r>
      <w:proofErr w:type="spellEnd"/>
      <w:r>
        <w:rPr>
          <w:sz w:val="20"/>
          <w:szCs w:val="20"/>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Pr>
          <w:sz w:val="20"/>
          <w:szCs w:val="20"/>
        </w:rPr>
        <w:t>смежно</w:t>
      </w:r>
      <w:proofErr w:type="spellEnd"/>
      <w:r>
        <w:rPr>
          <w:sz w:val="20"/>
          <w:szCs w:val="20"/>
        </w:rPr>
        <w:t xml:space="preserve"> с жилыми помещениями.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F93F45" w:rsidRDefault="00F93F45" w:rsidP="00F93F45">
      <w:pPr>
        <w:ind w:firstLine="567"/>
        <w:rPr>
          <w:sz w:val="20"/>
          <w:szCs w:val="20"/>
        </w:rPr>
      </w:pPr>
      <w:r>
        <w:rPr>
          <w:sz w:val="20"/>
          <w:szCs w:val="20"/>
        </w:rPr>
        <w:t>11.5.18. Размеры земельных участков для отдельно стоящих котельных, размещаемых в районах жилой застройки, следует принимать по таблице 84.</w:t>
      </w:r>
    </w:p>
    <w:p w:rsidR="00F93F45" w:rsidRDefault="00F93F45" w:rsidP="00F93F45">
      <w:pPr>
        <w:ind w:firstLine="567"/>
        <w:rPr>
          <w:sz w:val="20"/>
          <w:szCs w:val="20"/>
        </w:rPr>
      </w:pPr>
      <w:r>
        <w:rPr>
          <w:sz w:val="20"/>
          <w:szCs w:val="20"/>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2618"/>
        <w:gridCol w:w="2463"/>
      </w:tblGrid>
      <w:tr w:rsidR="00F93F45" w:rsidTr="00342916">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Теплопроизводительность</w:t>
            </w:r>
            <w:proofErr w:type="spellEnd"/>
            <w:r>
              <w:rPr>
                <w:rFonts w:ascii="Times New Roman" w:hAnsi="Times New Roman" w:cs="Times New Roman"/>
                <w:sz w:val="20"/>
                <w:szCs w:val="20"/>
              </w:rPr>
              <w:t xml:space="preserve"> котельных, Гкал/</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 xml:space="preserve">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Размеры земельных участков,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котельных, работающих </w:t>
            </w:r>
          </w:p>
        </w:tc>
      </w:tr>
      <w:tr w:rsidR="00F93F45" w:rsidTr="00342916">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12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w:t>
            </w:r>
            <w:proofErr w:type="spellStart"/>
            <w:r>
              <w:rPr>
                <w:rFonts w:ascii="Times New Roman" w:hAnsi="Times New Roman" w:cs="Times New Roman"/>
                <w:sz w:val="20"/>
                <w:szCs w:val="20"/>
              </w:rPr>
              <w:t>газомазутном</w:t>
            </w:r>
            <w:proofErr w:type="spellEnd"/>
            <w:r>
              <w:rPr>
                <w:rFonts w:ascii="Times New Roman" w:hAnsi="Times New Roman" w:cs="Times New Roman"/>
                <w:sz w:val="20"/>
                <w:szCs w:val="20"/>
              </w:rPr>
              <w:t xml:space="preserve"> топливе</w:t>
            </w:r>
          </w:p>
        </w:tc>
      </w:tr>
      <w:tr w:rsidR="00F93F45" w:rsidTr="00342916">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0,7 </w:t>
            </w:r>
          </w:p>
        </w:tc>
      </w:tr>
      <w:tr w:rsidR="00F93F45" w:rsidTr="00342916">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r>
      <w:tr w:rsidR="00F93F45" w:rsidTr="00342916">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r>
      <w:tr w:rsidR="00F93F45" w:rsidTr="00342916">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r>
      <w:tr w:rsidR="00F93F45" w:rsidTr="00342916">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r>
      <w:tr w:rsidR="00F93F45" w:rsidTr="00342916">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r>
    </w:tbl>
    <w:p w:rsidR="00F93F45" w:rsidRDefault="00F93F45" w:rsidP="00F93F45">
      <w:pPr>
        <w:pStyle w:val="Default"/>
        <w:ind w:firstLine="567"/>
        <w:jc w:val="both"/>
        <w:rPr>
          <w:rFonts w:ascii="Times New Roman" w:hAnsi="Times New Roman" w:cs="Times New Roman"/>
          <w:sz w:val="20"/>
          <w:szCs w:val="20"/>
          <w:u w:val="single"/>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w:t>
      </w:r>
    </w:p>
    <w:p w:rsidR="00F93F45" w:rsidRDefault="00F93F45" w:rsidP="00F93F45">
      <w:pPr>
        <w:ind w:firstLine="567"/>
        <w:rPr>
          <w:sz w:val="20"/>
          <w:szCs w:val="20"/>
        </w:rPr>
      </w:pPr>
      <w:r>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Pr>
          <w:sz w:val="20"/>
          <w:szCs w:val="20"/>
        </w:rPr>
        <w:t>водоразбором</w:t>
      </w:r>
      <w:proofErr w:type="spellEnd"/>
      <w:r>
        <w:rPr>
          <w:sz w:val="20"/>
          <w:szCs w:val="20"/>
        </w:rPr>
        <w:t>, а также котельных, доставка топлива которым предусматривается по железной дороге, следует увеличивать на 20%.</w:t>
      </w:r>
    </w:p>
    <w:p w:rsidR="00F93F45" w:rsidRDefault="00F93F45" w:rsidP="00F93F45">
      <w:pPr>
        <w:ind w:firstLine="567"/>
        <w:rPr>
          <w:sz w:val="20"/>
          <w:szCs w:val="20"/>
        </w:rPr>
      </w:pPr>
      <w:r>
        <w:rPr>
          <w:sz w:val="20"/>
          <w:szCs w:val="20"/>
        </w:rPr>
        <w:t xml:space="preserve">2. Размещение </w:t>
      </w:r>
      <w:proofErr w:type="spellStart"/>
      <w:r>
        <w:rPr>
          <w:sz w:val="20"/>
          <w:szCs w:val="20"/>
        </w:rPr>
        <w:t>золошлакоотвалов</w:t>
      </w:r>
      <w:proofErr w:type="spellEnd"/>
      <w:r>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Pr>
          <w:sz w:val="20"/>
          <w:szCs w:val="20"/>
        </w:rPr>
        <w:t>золошлакоотвалов</w:t>
      </w:r>
      <w:proofErr w:type="spellEnd"/>
      <w:r>
        <w:rPr>
          <w:sz w:val="20"/>
          <w:szCs w:val="20"/>
        </w:rPr>
        <w:t xml:space="preserve"> и размеры площадок для них должны соответствовать требованиям </w:t>
      </w:r>
      <w:proofErr w:type="spellStart"/>
      <w:r>
        <w:rPr>
          <w:sz w:val="20"/>
          <w:szCs w:val="20"/>
        </w:rPr>
        <w:t>СНиП</w:t>
      </w:r>
      <w:proofErr w:type="spellEnd"/>
      <w:r>
        <w:rPr>
          <w:sz w:val="20"/>
          <w:szCs w:val="20"/>
        </w:rPr>
        <w:t xml:space="preserve"> 41-02-2003.</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11.5.19. Трассы и способы прокладки тепловых сетей следует предусматривать в соответствии с СП 18.13330.2011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СП 42.13330.2011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ВСН 11-94. </w:t>
      </w:r>
    </w:p>
    <w:p w:rsidR="00F93F45" w:rsidRDefault="00F93F45" w:rsidP="00F93F45">
      <w:pPr>
        <w:ind w:firstLine="567"/>
        <w:rPr>
          <w:sz w:val="20"/>
          <w:szCs w:val="20"/>
        </w:rPr>
      </w:pPr>
      <w:r>
        <w:rPr>
          <w:sz w:val="20"/>
          <w:szCs w:val="20"/>
        </w:rPr>
        <w:t>11.5.20. Размещение тепловых сетей производится в соответствии с требованиями раздела 14.10.</w:t>
      </w: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11.6. Водоснабжение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2.04.01-85*, СП 31.13330.2012,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2.1.4.1074-01,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2.1.4.1175-02.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11.6.6. Расход воды на производственные нужды, а также наружное пожаротушение определяются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11.6.8. Для ориентировочного учета прочих потребителей в расчет удельного показателя вводится позиция "неучтенные расходы".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11.6.10. </w:t>
      </w:r>
      <w:proofErr w:type="gramStart"/>
      <w:r>
        <w:rPr>
          <w:rFonts w:ascii="Times New Roman" w:hAnsi="Times New Roman" w:cs="Times New Roman"/>
          <w:sz w:val="20"/>
          <w:szCs w:val="20"/>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Pr>
          <w:rFonts w:ascii="Times New Roman" w:hAnsi="Times New Roman" w:cs="Times New Roman"/>
          <w:sz w:val="20"/>
          <w:szCs w:val="20"/>
        </w:rPr>
        <w:t>подрусловые</w:t>
      </w:r>
      <w:proofErr w:type="spellEnd"/>
      <w:r>
        <w:rPr>
          <w:rFonts w:ascii="Times New Roman" w:hAnsi="Times New Roman" w:cs="Times New Roman"/>
          <w:sz w:val="20"/>
          <w:szCs w:val="20"/>
        </w:rPr>
        <w:t xml:space="preserve"> и другие воды).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F93F45" w:rsidRDefault="00F93F45" w:rsidP="00F93F45">
      <w:pPr>
        <w:ind w:firstLine="567"/>
        <w:rPr>
          <w:sz w:val="20"/>
          <w:szCs w:val="20"/>
        </w:rPr>
      </w:pPr>
      <w:r>
        <w:rPr>
          <w:sz w:val="20"/>
          <w:szCs w:val="20"/>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11.6.12. Выбор схем и систем водоснабжения следует осуществлять в соответствии со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Системы водоснабжения могут быть централизованными, нецентрализованными, локальными, оборотными.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Централизованная система водоснабжения населенных пунктов должна обеспечивать: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хозяйственно-питьевое водопотребление в жилых и общественных зданиях, нужды коммунально-бытовых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хозяйственно-питьевое водопотребление на предприятиях;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тушение пожаров;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хозяйственно-питьевое водоснабжение в случае отключения водозаборных сооружений;</w:t>
      </w:r>
    </w:p>
    <w:p w:rsidR="00F93F45" w:rsidRDefault="00F93F45" w:rsidP="00F93F45">
      <w:pPr>
        <w:ind w:firstLine="567"/>
        <w:rPr>
          <w:sz w:val="20"/>
          <w:szCs w:val="20"/>
        </w:rPr>
      </w:pPr>
      <w:r>
        <w:rPr>
          <w:sz w:val="20"/>
          <w:szCs w:val="20"/>
        </w:rPr>
        <w:t>- собственные нужды станций водоподготовки, промывку водопроводных и канализационных сетей и др.</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11.6.13. В сельских поселениях следует: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проектировать централизованные системы водоснабжения для перспективных населенных пунктов и сельскохозяйственных объектов;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F93F45" w:rsidRDefault="00F93F45" w:rsidP="00F93F45">
      <w:pPr>
        <w:ind w:firstLine="567"/>
        <w:rPr>
          <w:sz w:val="20"/>
          <w:szCs w:val="20"/>
        </w:rPr>
      </w:pPr>
      <w:r>
        <w:rPr>
          <w:sz w:val="20"/>
          <w:szCs w:val="20"/>
        </w:rPr>
        <w:t>11.6.16. Водозаборные сооружения следует проектировать с учетом перспективного развития водопотребления.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11.6.20. Выбор, отвод и использование земель для магистральных водоводов осуществляется в соответствии с требованиями СН 456-73.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11.6.21. Размеры земельных участков для размещения колодцев магистральных подземных водоводов должны быть не более 3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3 м, камер переключения и запорной арматуры - не более 10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11.6.22. Размеры земельных участков для станций водоочистки в зависимости от их производительности, тыс. куб. м/</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следует принимать по проекту, но не более: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0,8 – 1 га;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0,8 до 12 - 2 га;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свыше 12 до 32 - 3 га;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32 до 80 - 4 га;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80 до 125 - 6 га;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125 до 250 - 12 га;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свыше 250 до 400 - 18 га; </w:t>
      </w:r>
    </w:p>
    <w:p w:rsidR="00F93F45" w:rsidRDefault="00F93F45" w:rsidP="00F93F45">
      <w:pPr>
        <w:ind w:firstLine="567"/>
        <w:rPr>
          <w:sz w:val="20"/>
          <w:szCs w:val="20"/>
        </w:rPr>
      </w:pPr>
      <w:r>
        <w:rPr>
          <w:sz w:val="20"/>
          <w:szCs w:val="20"/>
        </w:rPr>
        <w:t>- свыше 400 до 800 - 24 га.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11.6.23. Водопроводные сооружения должны иметь ограждения.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11.6.24. </w:t>
      </w:r>
      <w:proofErr w:type="gramStart"/>
      <w:r>
        <w:rPr>
          <w:rFonts w:ascii="Times New Roman" w:hAnsi="Times New Roman" w:cs="Times New Roman"/>
          <w:sz w:val="20"/>
          <w:szCs w:val="20"/>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11.6.25. Примыкание к ограждению строений, кроме проходных и административно-бытовых зданий, не допускается.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F93F45" w:rsidRDefault="00F93F45" w:rsidP="00F93F45">
      <w:pPr>
        <w:ind w:firstLine="567"/>
        <w:rPr>
          <w:sz w:val="20"/>
          <w:szCs w:val="20"/>
        </w:rPr>
      </w:pPr>
      <w:r>
        <w:rPr>
          <w:sz w:val="20"/>
          <w:szCs w:val="20"/>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11.6.32. Сооружения для забора поверхностных вод следует проектировать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они должны: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обеспечивать забор из </w:t>
      </w:r>
      <w:proofErr w:type="spellStart"/>
      <w:r>
        <w:rPr>
          <w:rFonts w:ascii="Times New Roman" w:hAnsi="Times New Roman" w:cs="Times New Roman"/>
          <w:sz w:val="20"/>
          <w:szCs w:val="20"/>
        </w:rPr>
        <w:t>водоисточника</w:t>
      </w:r>
      <w:proofErr w:type="spellEnd"/>
      <w:r>
        <w:rPr>
          <w:rFonts w:ascii="Times New Roman" w:hAnsi="Times New Roman" w:cs="Times New Roman"/>
          <w:sz w:val="20"/>
          <w:szCs w:val="20"/>
        </w:rPr>
        <w:t xml:space="preserve"> расчетного расхода воды и подачу его потребителю;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защищать систему водоснабжения от биологических обрастаний и от попадания в нее наносов, сора, планктона, </w:t>
      </w:r>
      <w:proofErr w:type="spellStart"/>
      <w:r>
        <w:rPr>
          <w:rFonts w:ascii="Times New Roman" w:hAnsi="Times New Roman" w:cs="Times New Roman"/>
          <w:sz w:val="20"/>
          <w:szCs w:val="20"/>
        </w:rPr>
        <w:t>шугольда</w:t>
      </w:r>
      <w:proofErr w:type="spellEnd"/>
      <w:r>
        <w:rPr>
          <w:rFonts w:ascii="Times New Roman" w:hAnsi="Times New Roman" w:cs="Times New Roman"/>
          <w:sz w:val="20"/>
          <w:szCs w:val="20"/>
        </w:rPr>
        <w:t xml:space="preserve">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водоемах </w:t>
      </w:r>
      <w:proofErr w:type="spellStart"/>
      <w:r>
        <w:rPr>
          <w:rFonts w:ascii="Times New Roman" w:hAnsi="Times New Roman" w:cs="Times New Roman"/>
          <w:sz w:val="20"/>
          <w:szCs w:val="20"/>
        </w:rPr>
        <w:t>рыбохозяйственного</w:t>
      </w:r>
      <w:proofErr w:type="spellEnd"/>
      <w:r>
        <w:rPr>
          <w:rFonts w:ascii="Times New Roman" w:hAnsi="Times New Roman" w:cs="Times New Roman"/>
          <w:sz w:val="20"/>
          <w:szCs w:val="20"/>
        </w:rPr>
        <w:t xml:space="preserve"> значения удовлетворять требованиям органов охраны рыбных запасов. </w:t>
      </w:r>
    </w:p>
    <w:p w:rsidR="00F93F45" w:rsidRDefault="00F93F45" w:rsidP="00F93F45">
      <w:pPr>
        <w:ind w:firstLine="567"/>
        <w:rPr>
          <w:sz w:val="20"/>
          <w:szCs w:val="20"/>
        </w:rPr>
      </w:pPr>
      <w:r>
        <w:rPr>
          <w:sz w:val="20"/>
          <w:szCs w:val="20"/>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Pr>
          <w:sz w:val="20"/>
          <w:szCs w:val="20"/>
        </w:rPr>
        <w:t>шугозасоров</w:t>
      </w:r>
      <w:proofErr w:type="spellEnd"/>
      <w:r>
        <w:rPr>
          <w:sz w:val="20"/>
          <w:szCs w:val="20"/>
        </w:rPr>
        <w:t xml:space="preserve"> и заторов.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 пределами прибойных зон при </w:t>
      </w:r>
      <w:proofErr w:type="spellStart"/>
      <w:r>
        <w:rPr>
          <w:rFonts w:ascii="Times New Roman" w:hAnsi="Times New Roman" w:cs="Times New Roman"/>
          <w:sz w:val="20"/>
          <w:szCs w:val="20"/>
        </w:rPr>
        <w:t>наинизших</w:t>
      </w:r>
      <w:proofErr w:type="spellEnd"/>
      <w:r>
        <w:rPr>
          <w:rFonts w:ascii="Times New Roman" w:hAnsi="Times New Roman" w:cs="Times New Roman"/>
          <w:sz w:val="20"/>
          <w:szCs w:val="20"/>
        </w:rPr>
        <w:t xml:space="preserve"> уровнях воды;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укрытых от волнения;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 пределами сосредоточенных течений, выходящих из прибойных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11.6.35. </w:t>
      </w:r>
      <w:proofErr w:type="gramStart"/>
      <w:r>
        <w:rPr>
          <w:rFonts w:ascii="Times New Roman" w:hAnsi="Times New Roman" w:cs="Times New Roman"/>
          <w:sz w:val="20"/>
          <w:szCs w:val="20"/>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11.6.37. Коммуникации станций водоподготовки следует рассчитывать на возможность пропуска расхода воды на 20 - 30% больше расчетного. </w:t>
      </w:r>
    </w:p>
    <w:p w:rsidR="00F93F45" w:rsidRDefault="00F93F45" w:rsidP="00F93F45">
      <w:pPr>
        <w:ind w:firstLine="567"/>
        <w:rPr>
          <w:sz w:val="20"/>
          <w:szCs w:val="20"/>
        </w:rPr>
      </w:pPr>
      <w:r>
        <w:rPr>
          <w:sz w:val="20"/>
          <w:szCs w:val="20"/>
        </w:rPr>
        <w:lastRenderedPageBreak/>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93F45" w:rsidRDefault="00F93F45" w:rsidP="00F93F45">
      <w:pPr>
        <w:ind w:firstLine="567"/>
        <w:rPr>
          <w:sz w:val="20"/>
          <w:szCs w:val="20"/>
        </w:rPr>
      </w:pPr>
      <w:r>
        <w:rPr>
          <w:sz w:val="20"/>
          <w:szCs w:val="20"/>
        </w:rPr>
        <w:t xml:space="preserve">11.6.39. Минимальный свободный напор </w:t>
      </w:r>
      <w:proofErr w:type="gramStart"/>
      <w:r>
        <w:rPr>
          <w:sz w:val="20"/>
          <w:szCs w:val="20"/>
        </w:rPr>
        <w:t>в водопроводной сети при максимальном хозяйственно-питьевом водопотреблении на вводе в здание над поверхностью</w:t>
      </w:r>
      <w:proofErr w:type="gramEnd"/>
      <w:r>
        <w:rPr>
          <w:sz w:val="20"/>
          <w:szCs w:val="20"/>
        </w:rPr>
        <w:t xml:space="preserve"> земли должен быть не менее 10 м водяного столба.</w:t>
      </w:r>
    </w:p>
    <w:p w:rsidR="00F93F45" w:rsidRDefault="00F93F45" w:rsidP="00F93F45">
      <w:pPr>
        <w:pStyle w:val="a9"/>
        <w:ind w:firstLine="567"/>
        <w:rPr>
          <w:sz w:val="20"/>
          <w:szCs w:val="20"/>
        </w:rPr>
      </w:pPr>
      <w:r>
        <w:rPr>
          <w:sz w:val="20"/>
          <w:szCs w:val="20"/>
        </w:rPr>
        <w:t>11.6.40. Место расположения водозаборных сооружений нецентрализованного водоснабжения:</w:t>
      </w:r>
    </w:p>
    <w:p w:rsidR="00F93F45" w:rsidRDefault="00F93F45" w:rsidP="00F93F45">
      <w:pPr>
        <w:pStyle w:val="a9"/>
        <w:ind w:firstLine="567"/>
        <w:rPr>
          <w:sz w:val="20"/>
          <w:szCs w:val="20"/>
        </w:rPr>
      </w:pPr>
      <w:r>
        <w:rPr>
          <w:sz w:val="20"/>
          <w:szCs w:val="20"/>
        </w:rPr>
        <w:t>Таблица 95</w:t>
      </w:r>
    </w:p>
    <w:tbl>
      <w:tblPr>
        <w:tblW w:w="0" w:type="auto"/>
        <w:tblInd w:w="-5" w:type="dxa"/>
        <w:tblLayout w:type="fixed"/>
        <w:tblLook w:val="04A0"/>
      </w:tblPr>
      <w:tblGrid>
        <w:gridCol w:w="5925"/>
        <w:gridCol w:w="1418"/>
        <w:gridCol w:w="2912"/>
      </w:tblGrid>
      <w:tr w:rsidR="00F93F45" w:rsidTr="00342916">
        <w:tc>
          <w:tcPr>
            <w:tcW w:w="5925" w:type="dxa"/>
            <w:tcBorders>
              <w:top w:val="single" w:sz="4" w:space="0" w:color="000000"/>
              <w:left w:val="single" w:sz="4" w:space="0" w:color="000000"/>
              <w:bottom w:val="single" w:sz="4" w:space="0" w:color="000000"/>
              <w:right w:val="nil"/>
            </w:tcBorders>
          </w:tcPr>
          <w:p w:rsidR="00F93F45" w:rsidRDefault="00F93F45" w:rsidP="00342916">
            <w:pPr>
              <w:snapToGrid w:val="0"/>
              <w:rPr>
                <w:sz w:val="20"/>
                <w:szCs w:val="20"/>
              </w:rPr>
            </w:pPr>
          </w:p>
        </w:tc>
        <w:tc>
          <w:tcPr>
            <w:tcW w:w="1418" w:type="dxa"/>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snapToGrid w:val="0"/>
              <w:rPr>
                <w:sz w:val="20"/>
                <w:szCs w:val="20"/>
              </w:rPr>
            </w:pPr>
            <w:r>
              <w:rPr>
                <w:sz w:val="20"/>
                <w:szCs w:val="20"/>
              </w:rPr>
              <w:t>Расстояние до водозаборных сооружений (не менее)</w:t>
            </w:r>
          </w:p>
        </w:tc>
      </w:tr>
      <w:tr w:rsidR="00F93F45" w:rsidTr="00342916">
        <w:tc>
          <w:tcPr>
            <w:tcW w:w="5925" w:type="dxa"/>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50</w:t>
            </w:r>
          </w:p>
        </w:tc>
      </w:tr>
      <w:tr w:rsidR="00F93F45" w:rsidTr="00342916">
        <w:tc>
          <w:tcPr>
            <w:tcW w:w="5925" w:type="dxa"/>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30</w:t>
            </w:r>
          </w:p>
        </w:tc>
      </w:tr>
    </w:tbl>
    <w:p w:rsidR="00F93F45" w:rsidRDefault="00F93F45" w:rsidP="00F93F45">
      <w:pPr>
        <w:pStyle w:val="a8"/>
        <w:ind w:firstLine="708"/>
        <w:jc w:val="both"/>
        <w:rPr>
          <w:b w:val="0"/>
        </w:rPr>
      </w:pPr>
      <w:r>
        <w:rPr>
          <w:b w:val="0"/>
        </w:rPr>
        <w:t>Примечания:</w:t>
      </w:r>
    </w:p>
    <w:p w:rsidR="00F93F45" w:rsidRDefault="00F93F45" w:rsidP="00F93F45">
      <w:pPr>
        <w:pStyle w:val="a9"/>
        <w:ind w:firstLine="708"/>
        <w:rPr>
          <w:sz w:val="20"/>
          <w:szCs w:val="20"/>
        </w:rPr>
      </w:pPr>
      <w:r>
        <w:rPr>
          <w:sz w:val="20"/>
          <w:szCs w:val="20"/>
        </w:rPr>
        <w:t>1.  водозаборные сооружения следует размещать выше по потоку поверхностных и грунтовых вод;</w:t>
      </w:r>
    </w:p>
    <w:p w:rsidR="00F93F45" w:rsidRDefault="00F93F45" w:rsidP="00F93F45">
      <w:pPr>
        <w:pStyle w:val="a9"/>
        <w:ind w:firstLine="708"/>
        <w:rPr>
          <w:sz w:val="20"/>
          <w:szCs w:val="20"/>
        </w:rPr>
      </w:pPr>
      <w:r>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F93F45" w:rsidRDefault="00F93F45" w:rsidP="00F93F45">
      <w:pPr>
        <w:pStyle w:val="a9"/>
        <w:ind w:firstLine="708"/>
        <w:rPr>
          <w:sz w:val="20"/>
          <w:szCs w:val="20"/>
        </w:rPr>
      </w:pPr>
    </w:p>
    <w:p w:rsidR="00F93F45" w:rsidRDefault="00F93F45" w:rsidP="00F93F45">
      <w:pPr>
        <w:ind w:firstLine="567"/>
        <w:rPr>
          <w:b/>
          <w:sz w:val="20"/>
          <w:szCs w:val="20"/>
        </w:rPr>
      </w:pPr>
      <w:r>
        <w:rPr>
          <w:b/>
          <w:sz w:val="20"/>
          <w:szCs w:val="20"/>
        </w:rPr>
        <w:t>11.7. Канализация.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2.04.03-85*.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11.7.4. Удельное среднесуточное водоотведение бытовых сточных вод следует принимать </w:t>
      </w:r>
      <w:proofErr w:type="gramStart"/>
      <w:r>
        <w:rPr>
          <w:rFonts w:ascii="Times New Roman" w:hAnsi="Times New Roman" w:cs="Times New Roman"/>
          <w:sz w:val="20"/>
          <w:szCs w:val="20"/>
        </w:rPr>
        <w:t>равным</w:t>
      </w:r>
      <w:proofErr w:type="gramEnd"/>
      <w:r>
        <w:rPr>
          <w:rFonts w:ascii="Times New Roman" w:hAnsi="Times New Roman" w:cs="Times New Roman"/>
          <w:sz w:val="20"/>
          <w:szCs w:val="20"/>
        </w:rPr>
        <w:t xml:space="preserve"> удельному среднесуточному водопотреблению без учета расхода воды на полив территорий и зеленых насаждений.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11.7.6. Удельное водоотведение в </w:t>
      </w:r>
      <w:proofErr w:type="spellStart"/>
      <w:r>
        <w:rPr>
          <w:rFonts w:ascii="Times New Roman" w:hAnsi="Times New Roman" w:cs="Times New Roman"/>
          <w:sz w:val="20"/>
          <w:szCs w:val="20"/>
        </w:rPr>
        <w:t>неканализованных</w:t>
      </w:r>
      <w:proofErr w:type="spellEnd"/>
      <w:r>
        <w:rPr>
          <w:rFonts w:ascii="Times New Roman" w:hAnsi="Times New Roman" w:cs="Times New Roman"/>
          <w:sz w:val="20"/>
          <w:szCs w:val="20"/>
        </w:rPr>
        <w:t xml:space="preserve"> районах следует принимать в объеме 25 л/</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на одного жителя.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11.7.8. Размещение систем канализации, их резервных территорий, а также размещение очистных сооружений следует производить в соответствии со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2.04.03-85 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11.7.9. </w:t>
      </w:r>
      <w:proofErr w:type="spellStart"/>
      <w:r>
        <w:rPr>
          <w:rFonts w:ascii="Times New Roman" w:hAnsi="Times New Roman" w:cs="Times New Roman"/>
          <w:sz w:val="20"/>
          <w:szCs w:val="20"/>
        </w:rPr>
        <w:t>Канализование</w:t>
      </w:r>
      <w:proofErr w:type="spellEnd"/>
      <w:r>
        <w:rPr>
          <w:rFonts w:ascii="Times New Roman" w:hAnsi="Times New Roman" w:cs="Times New Roman"/>
          <w:sz w:val="20"/>
          <w:szCs w:val="20"/>
        </w:rPr>
        <w:t xml:space="preserve"> населенных пунктов следует предусматривать по следующим системам: раздельной - полной или неполной, </w:t>
      </w:r>
      <w:proofErr w:type="spellStart"/>
      <w:r>
        <w:rPr>
          <w:rFonts w:ascii="Times New Roman" w:hAnsi="Times New Roman" w:cs="Times New Roman"/>
          <w:sz w:val="20"/>
          <w:szCs w:val="20"/>
        </w:rPr>
        <w:t>полураздельной</w:t>
      </w:r>
      <w:proofErr w:type="spellEnd"/>
      <w:r>
        <w:rPr>
          <w:rFonts w:ascii="Times New Roman" w:hAnsi="Times New Roman" w:cs="Times New Roman"/>
          <w:sz w:val="20"/>
          <w:szCs w:val="20"/>
        </w:rPr>
        <w:t xml:space="preserve">, а также комбинированной.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11.7.13. Централизованные схемы канализации следует проектировать </w:t>
      </w:r>
      <w:proofErr w:type="gramStart"/>
      <w:r>
        <w:rPr>
          <w:rFonts w:ascii="Times New Roman" w:hAnsi="Times New Roman" w:cs="Times New Roman"/>
          <w:sz w:val="20"/>
          <w:szCs w:val="20"/>
        </w:rPr>
        <w:t>объединенными</w:t>
      </w:r>
      <w:proofErr w:type="gramEnd"/>
      <w:r>
        <w:rPr>
          <w:rFonts w:ascii="Times New Roman" w:hAnsi="Times New Roman" w:cs="Times New Roman"/>
          <w:sz w:val="20"/>
          <w:szCs w:val="20"/>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11.7.15. Децентрализованные схемы канализации допускается предусматривать: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отсутствии опасности загрязнения используемых для водоснабжения водоносных горизонтов;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Pr>
          <w:rFonts w:ascii="Times New Roman" w:hAnsi="Times New Roman" w:cs="Times New Roman"/>
          <w:sz w:val="20"/>
          <w:szCs w:val="20"/>
        </w:rPr>
        <w:t>канализования</w:t>
      </w:r>
      <w:proofErr w:type="spellEnd"/>
      <w:r>
        <w:rPr>
          <w:rFonts w:ascii="Times New Roman" w:hAnsi="Times New Roman" w:cs="Times New Roman"/>
          <w:sz w:val="20"/>
          <w:szCs w:val="20"/>
        </w:rPr>
        <w:t xml:space="preserve"> на расстоянии не менее 500 м;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необходимости </w:t>
      </w:r>
      <w:proofErr w:type="spellStart"/>
      <w:r>
        <w:rPr>
          <w:rFonts w:ascii="Times New Roman" w:hAnsi="Times New Roman" w:cs="Times New Roman"/>
          <w:sz w:val="20"/>
          <w:szCs w:val="20"/>
        </w:rPr>
        <w:t>канализования</w:t>
      </w:r>
      <w:proofErr w:type="spellEnd"/>
      <w:r>
        <w:rPr>
          <w:rFonts w:ascii="Times New Roman" w:hAnsi="Times New Roman" w:cs="Times New Roman"/>
          <w:sz w:val="20"/>
          <w:szCs w:val="20"/>
        </w:rPr>
        <w:t xml:space="preserve"> групп или отдельных зданий</w:t>
      </w:r>
      <w:proofErr w:type="gramStart"/>
      <w:r>
        <w:rPr>
          <w:rFonts w:ascii="Times New Roman" w:hAnsi="Times New Roman" w:cs="Times New Roman"/>
          <w:sz w:val="20"/>
          <w:szCs w:val="20"/>
        </w:rPr>
        <w:t>;.</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11.7.16. </w:t>
      </w:r>
      <w:proofErr w:type="spellStart"/>
      <w:r>
        <w:rPr>
          <w:rFonts w:ascii="Times New Roman" w:hAnsi="Times New Roman" w:cs="Times New Roman"/>
          <w:sz w:val="20"/>
          <w:szCs w:val="20"/>
        </w:rPr>
        <w:t>Канализование</w:t>
      </w:r>
      <w:proofErr w:type="spellEnd"/>
      <w:r>
        <w:rPr>
          <w:rFonts w:ascii="Times New Roman" w:hAnsi="Times New Roman" w:cs="Times New Roman"/>
          <w:sz w:val="20"/>
          <w:szCs w:val="20"/>
        </w:rPr>
        <w:t xml:space="preserve"> промышленных предприятий следует предусматривать, как правило, по полной раздельной системе.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Pr>
          <w:rFonts w:ascii="Times New Roman" w:hAnsi="Times New Roman" w:cs="Times New Roman"/>
          <w:sz w:val="20"/>
          <w:szCs w:val="20"/>
        </w:rPr>
        <w:t>водообеспечения</w:t>
      </w:r>
      <w:proofErr w:type="spellEnd"/>
      <w:r>
        <w:rPr>
          <w:rFonts w:ascii="Times New Roman" w:hAnsi="Times New Roman" w:cs="Times New Roman"/>
          <w:sz w:val="20"/>
          <w:szCs w:val="20"/>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11.7.18. Наименьшие уклоны трубопроводов для всех систем канализации следует принимать: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- 0,008 - для труб диаметром 150 мм;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- 0,007 - для труб диаметром 200 мм.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зависимости от местных условий при соответствующем обосновании для отдельных участков сети допускается принимать уклоны: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- 0,007 - для труб диаметром 150 мм;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- 0,005 - для труб диаметром 200 мм.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Уклон присоединения от дождеприемников следует принимать 0,02.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пересечении оврагов допускается предусматривать дюкеры в одну линию.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11.7.21. Прием сточных вод от </w:t>
      </w:r>
      <w:proofErr w:type="spellStart"/>
      <w:r>
        <w:rPr>
          <w:rFonts w:ascii="Times New Roman" w:hAnsi="Times New Roman" w:cs="Times New Roman"/>
          <w:sz w:val="20"/>
          <w:szCs w:val="20"/>
        </w:rPr>
        <w:t>неканализованных</w:t>
      </w:r>
      <w:proofErr w:type="spellEnd"/>
      <w:r>
        <w:rPr>
          <w:rFonts w:ascii="Times New Roman" w:hAnsi="Times New Roman" w:cs="Times New Roman"/>
          <w:sz w:val="20"/>
          <w:szCs w:val="20"/>
        </w:rPr>
        <w:t xml:space="preserve"> районов следует осуществлять через сливные станции.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11.7.22. Для отдельно стоящих </w:t>
      </w:r>
      <w:proofErr w:type="spellStart"/>
      <w:r>
        <w:rPr>
          <w:rFonts w:ascii="Times New Roman" w:hAnsi="Times New Roman" w:cs="Times New Roman"/>
          <w:sz w:val="20"/>
          <w:szCs w:val="20"/>
        </w:rPr>
        <w:t>неканализованных</w:t>
      </w:r>
      <w:proofErr w:type="spellEnd"/>
      <w:r>
        <w:rPr>
          <w:rFonts w:ascii="Times New Roman" w:hAnsi="Times New Roman" w:cs="Times New Roman"/>
          <w:sz w:val="20"/>
          <w:szCs w:val="20"/>
        </w:rPr>
        <w:t xml:space="preserve"> зданий при расходе сточных вод до 1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допускается применение </w:t>
      </w:r>
      <w:proofErr w:type="spellStart"/>
      <w:r>
        <w:rPr>
          <w:rFonts w:ascii="Times New Roman" w:hAnsi="Times New Roman" w:cs="Times New Roman"/>
          <w:sz w:val="20"/>
          <w:szCs w:val="20"/>
        </w:rPr>
        <w:t>гидроизолированных</w:t>
      </w:r>
      <w:proofErr w:type="spellEnd"/>
      <w:r>
        <w:rPr>
          <w:rFonts w:ascii="Times New Roman" w:hAnsi="Times New Roman" w:cs="Times New Roman"/>
          <w:sz w:val="20"/>
          <w:szCs w:val="20"/>
        </w:rPr>
        <w:t xml:space="preserve"> снаружи и изнутри выгребов с вывозом стоков на очистные сооружения. </w:t>
      </w:r>
    </w:p>
    <w:p w:rsidR="00F93F45" w:rsidRDefault="00F93F45" w:rsidP="00F93F45">
      <w:pPr>
        <w:ind w:firstLine="567"/>
        <w:rPr>
          <w:sz w:val="20"/>
          <w:szCs w:val="20"/>
        </w:rPr>
      </w:pPr>
      <w:r>
        <w:rPr>
          <w:sz w:val="20"/>
          <w:szCs w:val="20"/>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11.7.25. Размеры земельных участков для размещения колодцев канализационных коллекторов должны быть не более 3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3 м, камер переключения и запорной арматуры - не более 10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11.7.26. Площадку очистных сооружений сточных вод следует располагать </w:t>
      </w:r>
      <w:proofErr w:type="gramStart"/>
      <w:r>
        <w:rPr>
          <w:rFonts w:ascii="Times New Roman" w:hAnsi="Times New Roman" w:cs="Times New Roman"/>
          <w:sz w:val="20"/>
          <w:szCs w:val="20"/>
        </w:rPr>
        <w:t>с подветренной стороны для ветров преобладающего в теплый период года направления по отношению к жилой</w:t>
      </w:r>
      <w:proofErr w:type="gramEnd"/>
      <w:r>
        <w:rPr>
          <w:rFonts w:ascii="Times New Roman" w:hAnsi="Times New Roman" w:cs="Times New Roman"/>
          <w:sz w:val="20"/>
          <w:szCs w:val="20"/>
        </w:rPr>
        <w:t xml:space="preserve"> застройке и населенного пункта ниже по течению водотока.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11.7.28. Размеры земельных участков для очистных сооружений канализации следует принимать не </w:t>
      </w:r>
      <w:proofErr w:type="gramStart"/>
      <w:r>
        <w:rPr>
          <w:rFonts w:ascii="Times New Roman" w:hAnsi="Times New Roman" w:cs="Times New Roman"/>
          <w:sz w:val="20"/>
          <w:szCs w:val="20"/>
        </w:rPr>
        <w:t>более указанных</w:t>
      </w:r>
      <w:proofErr w:type="gramEnd"/>
      <w:r>
        <w:rPr>
          <w:rFonts w:ascii="Times New Roman" w:hAnsi="Times New Roman" w:cs="Times New Roman"/>
          <w:sz w:val="20"/>
          <w:szCs w:val="20"/>
        </w:rPr>
        <w:t xml:space="preserve"> в таблице 96.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1931"/>
        <w:gridCol w:w="1779"/>
        <w:gridCol w:w="3430"/>
      </w:tblGrid>
      <w:tr w:rsidR="00F93F45" w:rsidTr="00342916">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Производительность очистных сооружений канализации, тыс. куб. м/</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w:t>
            </w:r>
          </w:p>
        </w:tc>
        <w:tc>
          <w:tcPr>
            <w:tcW w:w="3472"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Размеры земельных участков,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w:t>
            </w:r>
          </w:p>
        </w:tc>
      </w:tr>
      <w:tr w:rsidR="00F93F45" w:rsidTr="00342916">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93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биологических прудов глубокой очистки сточных вод </w:t>
            </w:r>
          </w:p>
        </w:tc>
      </w:tr>
      <w:tr w:rsidR="00F93F45" w:rsidTr="00342916">
        <w:trPr>
          <w:trHeight w:val="220"/>
        </w:trPr>
        <w:tc>
          <w:tcPr>
            <w:tcW w:w="1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F93F45" w:rsidTr="00342916">
        <w:trPr>
          <w:trHeight w:val="220"/>
        </w:trPr>
        <w:tc>
          <w:tcPr>
            <w:tcW w:w="1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r>
      <w:tr w:rsidR="00F93F45" w:rsidTr="00342916">
        <w:trPr>
          <w:trHeight w:val="220"/>
        </w:trPr>
        <w:tc>
          <w:tcPr>
            <w:tcW w:w="1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r>
      <w:tr w:rsidR="00F93F45" w:rsidTr="00342916">
        <w:trPr>
          <w:trHeight w:val="220"/>
        </w:trPr>
        <w:tc>
          <w:tcPr>
            <w:tcW w:w="1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r>
      <w:tr w:rsidR="00F93F45" w:rsidTr="00342916">
        <w:trPr>
          <w:trHeight w:val="220"/>
        </w:trPr>
        <w:tc>
          <w:tcPr>
            <w:tcW w:w="1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r>
      <w:tr w:rsidR="00F93F45" w:rsidTr="00342916">
        <w:trPr>
          <w:trHeight w:val="220"/>
        </w:trPr>
        <w:tc>
          <w:tcPr>
            <w:tcW w:w="1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
    <w:p w:rsidR="00F93F45" w:rsidRDefault="00F93F45" w:rsidP="00F93F45">
      <w:pPr>
        <w:ind w:firstLine="567"/>
        <w:rPr>
          <w:sz w:val="20"/>
          <w:szCs w:val="20"/>
        </w:rPr>
      </w:pPr>
      <w:r>
        <w:rPr>
          <w:sz w:val="20"/>
          <w:szCs w:val="20"/>
        </w:rPr>
        <w:t>Размеры земельных участков очистных сооружений производительностью свыше 280 тыс. куб. м/</w:t>
      </w:r>
      <w:proofErr w:type="spellStart"/>
      <w:r>
        <w:rPr>
          <w:sz w:val="20"/>
          <w:szCs w:val="20"/>
        </w:rPr>
        <w:t>сут</w:t>
      </w:r>
      <w:proofErr w:type="spellEnd"/>
      <w:r>
        <w:rPr>
          <w:sz w:val="20"/>
          <w:szCs w:val="20"/>
        </w:rPr>
        <w:t>. следует принимать по проектам, разработанным при согласовании с органами санитарно-эпидемиологического надзора.</w:t>
      </w:r>
    </w:p>
    <w:p w:rsidR="00F93F45" w:rsidRDefault="00F93F45" w:rsidP="00F93F45">
      <w:pPr>
        <w:ind w:firstLine="567"/>
        <w:rPr>
          <w:sz w:val="20"/>
          <w:szCs w:val="20"/>
        </w:rPr>
      </w:pPr>
    </w:p>
    <w:p w:rsidR="00F93F45" w:rsidRDefault="00F93F45" w:rsidP="00F93F45">
      <w:pPr>
        <w:ind w:firstLine="567"/>
        <w:rPr>
          <w:sz w:val="20"/>
          <w:szCs w:val="20"/>
        </w:rPr>
      </w:pPr>
      <w:r>
        <w:rPr>
          <w:sz w:val="20"/>
          <w:szCs w:val="20"/>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Pr>
          <w:sz w:val="20"/>
          <w:szCs w:val="20"/>
        </w:rPr>
        <w:t>СанПиН</w:t>
      </w:r>
      <w:proofErr w:type="spellEnd"/>
      <w:r>
        <w:rPr>
          <w:sz w:val="20"/>
          <w:szCs w:val="20"/>
        </w:rPr>
        <w:t xml:space="preserve"> 2.2.1/2.1.1.1200-03 (с внесенными изменениями) по таблице 97.</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1947"/>
        <w:gridCol w:w="1947"/>
        <w:gridCol w:w="2023"/>
        <w:gridCol w:w="1898"/>
      </w:tblGrid>
      <w:tr w:rsidR="00F93F45" w:rsidTr="00342916">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Расстояние (м) при расчетной производительности очистных сооружений (тыс. куб. м/</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w:t>
            </w:r>
          </w:p>
        </w:tc>
      </w:tr>
      <w:tr w:rsidR="00F93F45" w:rsidTr="00342916">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0,2 </w:t>
            </w:r>
            <w:r>
              <w:rPr>
                <w:rFonts w:ascii="Times New Roman" w:hAnsi="Times New Roman" w:cs="Times New Roman"/>
                <w:sz w:val="20"/>
                <w:szCs w:val="20"/>
              </w:rPr>
              <w:tab/>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более 50,0 до 280 </w:t>
            </w:r>
          </w:p>
        </w:tc>
      </w:tr>
      <w:tr w:rsidR="00F93F45" w:rsidTr="00342916">
        <w:trPr>
          <w:trHeight w:val="1024"/>
        </w:trPr>
        <w:tc>
          <w:tcPr>
            <w:tcW w:w="11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r>
      <w:tr w:rsidR="00F93F45" w:rsidTr="00342916">
        <w:trPr>
          <w:trHeight w:val="1564"/>
        </w:trPr>
        <w:tc>
          <w:tcPr>
            <w:tcW w:w="11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Сооружения для механической и биологической очистки с иловыми площадками для </w:t>
            </w:r>
            <w:proofErr w:type="spellStart"/>
            <w:r>
              <w:rPr>
                <w:rFonts w:ascii="Times New Roman" w:hAnsi="Times New Roman" w:cs="Times New Roman"/>
                <w:sz w:val="20"/>
                <w:szCs w:val="20"/>
              </w:rPr>
              <w:t>сброженных</w:t>
            </w:r>
            <w:proofErr w:type="spellEnd"/>
            <w:r>
              <w:rPr>
                <w:rFonts w:ascii="Times New Roman" w:hAnsi="Times New Roman" w:cs="Times New Roman"/>
                <w:sz w:val="20"/>
                <w:szCs w:val="20"/>
              </w:rPr>
              <w:t xml:space="preserve">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F93F45" w:rsidTr="00342916">
        <w:trPr>
          <w:trHeight w:val="1562"/>
        </w:trPr>
        <w:tc>
          <w:tcPr>
            <w:tcW w:w="11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150 </w:t>
            </w:r>
          </w:p>
        </w:tc>
        <w:tc>
          <w:tcPr>
            <w:tcW w:w="98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400 </w:t>
            </w:r>
          </w:p>
        </w:tc>
      </w:tr>
      <w:tr w:rsidR="00F93F45" w:rsidTr="00342916">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Поля: </w:t>
            </w:r>
          </w:p>
        </w:tc>
      </w:tr>
      <w:tr w:rsidR="00F93F45" w:rsidTr="00342916">
        <w:trPr>
          <w:trHeight w:val="220"/>
        </w:trPr>
        <w:tc>
          <w:tcPr>
            <w:tcW w:w="11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1000 </w:t>
            </w:r>
          </w:p>
        </w:tc>
      </w:tr>
      <w:tr w:rsidR="00F93F45" w:rsidTr="00342916">
        <w:trPr>
          <w:trHeight w:val="220"/>
        </w:trPr>
        <w:tc>
          <w:tcPr>
            <w:tcW w:w="11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1000 </w:t>
            </w:r>
          </w:p>
        </w:tc>
      </w:tr>
      <w:tr w:rsidR="00F93F45" w:rsidTr="00342916">
        <w:trPr>
          <w:trHeight w:val="220"/>
        </w:trPr>
        <w:tc>
          <w:tcPr>
            <w:tcW w:w="11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w:t>
            </w:r>
          </w:p>
        </w:tc>
      </w:tr>
    </w:tbl>
    <w:p w:rsidR="00F93F45" w:rsidRDefault="00F93F45" w:rsidP="00F93F45">
      <w:pPr>
        <w:ind w:firstLine="567"/>
        <w:rPr>
          <w:sz w:val="20"/>
          <w:szCs w:val="20"/>
        </w:rPr>
      </w:pPr>
      <w:r>
        <w:rPr>
          <w:sz w:val="20"/>
          <w:szCs w:val="20"/>
        </w:rPr>
        <w:t xml:space="preserve">Примечания: </w:t>
      </w:r>
    </w:p>
    <w:p w:rsidR="00F93F45" w:rsidRDefault="00F93F45" w:rsidP="00F93F45">
      <w:pPr>
        <w:ind w:firstLine="567"/>
        <w:rPr>
          <w:sz w:val="20"/>
          <w:szCs w:val="20"/>
        </w:rPr>
      </w:pPr>
      <w:r>
        <w:rPr>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F93F45" w:rsidRDefault="00F93F45" w:rsidP="00F93F45">
      <w:pPr>
        <w:ind w:firstLine="567"/>
        <w:rPr>
          <w:sz w:val="20"/>
          <w:szCs w:val="20"/>
        </w:rPr>
      </w:pPr>
      <w:r>
        <w:rPr>
          <w:sz w:val="20"/>
          <w:szCs w:val="20"/>
        </w:rPr>
        <w:t>2. При отсутствии иловых площадок на территории очистных сооружений производительностью свыше 0,2 тыс</w:t>
      </w:r>
      <w:proofErr w:type="gramStart"/>
      <w:r>
        <w:rPr>
          <w:sz w:val="20"/>
          <w:szCs w:val="20"/>
        </w:rPr>
        <w:t>.м</w:t>
      </w:r>
      <w:proofErr w:type="gramEnd"/>
      <w:r>
        <w:rPr>
          <w:sz w:val="20"/>
          <w:szCs w:val="20"/>
        </w:rPr>
        <w:t>3/</w:t>
      </w:r>
      <w:proofErr w:type="spellStart"/>
      <w:r>
        <w:rPr>
          <w:sz w:val="20"/>
          <w:szCs w:val="20"/>
        </w:rPr>
        <w:t>сут</w:t>
      </w:r>
      <w:proofErr w:type="spellEnd"/>
      <w:r>
        <w:rPr>
          <w:sz w:val="20"/>
          <w:szCs w:val="20"/>
        </w:rPr>
        <w:t xml:space="preserve"> размер зоны следует сокращать на 30%</w:t>
      </w:r>
    </w:p>
    <w:p w:rsidR="00F93F45" w:rsidRDefault="00F93F45" w:rsidP="00F93F45">
      <w:pPr>
        <w:ind w:firstLine="567"/>
        <w:rPr>
          <w:sz w:val="20"/>
          <w:szCs w:val="20"/>
        </w:rPr>
      </w:pPr>
      <w:r>
        <w:rPr>
          <w:sz w:val="20"/>
          <w:szCs w:val="20"/>
        </w:rPr>
        <w:lastRenderedPageBreak/>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F93F45" w:rsidRDefault="00F93F45" w:rsidP="00F93F45">
      <w:pPr>
        <w:ind w:firstLine="567"/>
        <w:rPr>
          <w:sz w:val="20"/>
          <w:szCs w:val="20"/>
        </w:rPr>
      </w:pPr>
      <w:r>
        <w:rPr>
          <w:sz w:val="20"/>
          <w:szCs w:val="20"/>
        </w:rPr>
        <w:t>4. Для полей подземной фильтрации пропускной способностью до 15м3/сутки СЗЗ следует принимать размером 50 м.</w:t>
      </w:r>
    </w:p>
    <w:p w:rsidR="00F93F45" w:rsidRDefault="00F93F45" w:rsidP="00F93F45">
      <w:pPr>
        <w:ind w:firstLine="567"/>
        <w:rPr>
          <w:sz w:val="20"/>
          <w:szCs w:val="20"/>
        </w:rPr>
      </w:pPr>
      <w:r>
        <w:rPr>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Pr>
          <w:sz w:val="20"/>
          <w:szCs w:val="20"/>
        </w:rPr>
        <w:t>сут</w:t>
      </w:r>
      <w:proofErr w:type="spellEnd"/>
      <w:r>
        <w:rPr>
          <w:sz w:val="20"/>
          <w:szCs w:val="20"/>
        </w:rPr>
        <w:t xml:space="preserve"> – 50 м.</w:t>
      </w:r>
    </w:p>
    <w:p w:rsidR="00F93F45" w:rsidRDefault="00F93F45" w:rsidP="00F93F45">
      <w:pPr>
        <w:ind w:firstLine="567"/>
        <w:rPr>
          <w:sz w:val="20"/>
          <w:szCs w:val="20"/>
        </w:rPr>
      </w:pPr>
      <w:r>
        <w:rPr>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F93F45" w:rsidRDefault="00F93F45" w:rsidP="00F93F45">
      <w:pPr>
        <w:ind w:firstLine="567"/>
        <w:rPr>
          <w:sz w:val="20"/>
          <w:szCs w:val="20"/>
        </w:rPr>
      </w:pPr>
      <w:r>
        <w:rPr>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F93F45" w:rsidRDefault="00F93F45" w:rsidP="00F93F45">
      <w:pPr>
        <w:ind w:firstLine="567"/>
        <w:rPr>
          <w:sz w:val="20"/>
          <w:szCs w:val="20"/>
        </w:rPr>
      </w:pPr>
    </w:p>
    <w:p w:rsidR="00F93F45" w:rsidRDefault="00F93F45" w:rsidP="00F93F45">
      <w:pPr>
        <w:ind w:firstLine="567"/>
        <w:rPr>
          <w:sz w:val="20"/>
          <w:szCs w:val="20"/>
        </w:rPr>
      </w:pPr>
      <w:r>
        <w:rPr>
          <w:sz w:val="20"/>
          <w:szCs w:val="20"/>
        </w:rPr>
        <w:t xml:space="preserve">11.7.30. </w:t>
      </w:r>
      <w:proofErr w:type="gramStart"/>
      <w:r>
        <w:rPr>
          <w:sz w:val="20"/>
          <w:szCs w:val="20"/>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F93F45" w:rsidRDefault="00F93F45" w:rsidP="00F93F45">
      <w:pPr>
        <w:ind w:firstLine="567"/>
        <w:rPr>
          <w:sz w:val="20"/>
          <w:szCs w:val="20"/>
        </w:rPr>
      </w:pPr>
      <w:r>
        <w:rPr>
          <w:sz w:val="20"/>
          <w:szCs w:val="20"/>
        </w:rPr>
        <w:t>11.7.31. Кроме того, устанавливаются санитарно-защитные зоны:</w:t>
      </w:r>
    </w:p>
    <w:p w:rsidR="00F93F45" w:rsidRDefault="00F93F45" w:rsidP="00F93F45">
      <w:pPr>
        <w:ind w:firstLine="567"/>
        <w:rPr>
          <w:sz w:val="20"/>
          <w:szCs w:val="20"/>
        </w:rPr>
      </w:pPr>
      <w:r>
        <w:rPr>
          <w:sz w:val="20"/>
          <w:szCs w:val="20"/>
        </w:rPr>
        <w:t>- от сливных станций – 300 м;</w:t>
      </w:r>
    </w:p>
    <w:p w:rsidR="00F93F45" w:rsidRDefault="00F93F45" w:rsidP="00F93F45">
      <w:pPr>
        <w:ind w:firstLine="567"/>
        <w:rPr>
          <w:sz w:val="20"/>
          <w:szCs w:val="20"/>
        </w:rPr>
      </w:pPr>
      <w:r>
        <w:rPr>
          <w:sz w:val="20"/>
          <w:szCs w:val="20"/>
        </w:rPr>
        <w:t xml:space="preserve">- от </w:t>
      </w:r>
      <w:proofErr w:type="spellStart"/>
      <w:r>
        <w:rPr>
          <w:sz w:val="20"/>
          <w:szCs w:val="20"/>
        </w:rPr>
        <w:t>шламонакопителей</w:t>
      </w:r>
      <w:proofErr w:type="spellEnd"/>
      <w:r>
        <w:rPr>
          <w:sz w:val="20"/>
          <w:szCs w:val="20"/>
        </w:rPr>
        <w:t xml:space="preserve"> – в зависимости от состава и свой</w:t>
      </w:r>
      <w:proofErr w:type="gramStart"/>
      <w:r>
        <w:rPr>
          <w:sz w:val="20"/>
          <w:szCs w:val="20"/>
        </w:rPr>
        <w:t>ств шл</w:t>
      </w:r>
      <w:proofErr w:type="gramEnd"/>
      <w:r>
        <w:rPr>
          <w:sz w:val="20"/>
          <w:szCs w:val="20"/>
        </w:rPr>
        <w:t>ама по согласованию с органами санитарно-эпидемиологического надзора;</w:t>
      </w:r>
    </w:p>
    <w:p w:rsidR="00F93F45" w:rsidRDefault="00F93F45" w:rsidP="00F93F45">
      <w:pPr>
        <w:ind w:firstLine="567"/>
        <w:rPr>
          <w:sz w:val="20"/>
          <w:szCs w:val="20"/>
        </w:rPr>
      </w:pPr>
      <w:r>
        <w:rPr>
          <w:sz w:val="20"/>
          <w:szCs w:val="20"/>
        </w:rPr>
        <w:t xml:space="preserve">- от снеготаялок и </w:t>
      </w:r>
      <w:proofErr w:type="spellStart"/>
      <w:r>
        <w:rPr>
          <w:sz w:val="20"/>
          <w:szCs w:val="20"/>
        </w:rPr>
        <w:t>снегосплавных</w:t>
      </w:r>
      <w:proofErr w:type="spellEnd"/>
      <w:r>
        <w:rPr>
          <w:sz w:val="20"/>
          <w:szCs w:val="20"/>
        </w:rPr>
        <w:t xml:space="preserve"> пунктов до жилой территории не менее 100 м.</w:t>
      </w:r>
    </w:p>
    <w:p w:rsidR="00F93F45" w:rsidRDefault="00F93F45" w:rsidP="00F93F45">
      <w:pPr>
        <w:ind w:firstLine="567"/>
        <w:rPr>
          <w:sz w:val="20"/>
          <w:szCs w:val="20"/>
        </w:rPr>
      </w:pPr>
      <w:r>
        <w:rPr>
          <w:sz w:val="20"/>
          <w:szCs w:val="20"/>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F93F45" w:rsidRDefault="00F93F45" w:rsidP="00F93F45">
      <w:pPr>
        <w:ind w:firstLine="567"/>
        <w:rPr>
          <w:sz w:val="20"/>
          <w:szCs w:val="20"/>
        </w:rPr>
      </w:pPr>
      <w:r>
        <w:rPr>
          <w:sz w:val="20"/>
          <w:szCs w:val="20"/>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Pr>
          <w:sz w:val="20"/>
          <w:szCs w:val="20"/>
        </w:rPr>
        <w:t>неутилизируемых</w:t>
      </w:r>
      <w:proofErr w:type="spellEnd"/>
      <w:r>
        <w:rPr>
          <w:sz w:val="20"/>
          <w:szCs w:val="20"/>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F93F45" w:rsidRDefault="00F93F45" w:rsidP="00F93F45">
      <w:pPr>
        <w:ind w:firstLine="567"/>
        <w:rPr>
          <w:sz w:val="20"/>
          <w:szCs w:val="20"/>
        </w:rPr>
      </w:pPr>
      <w:r>
        <w:rPr>
          <w:sz w:val="20"/>
          <w:szCs w:val="20"/>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Pr>
          <w:sz w:val="20"/>
          <w:szCs w:val="20"/>
        </w:rPr>
        <w:t>.</w:t>
      </w:r>
      <w:proofErr w:type="gramEnd"/>
      <w:r>
        <w:rPr>
          <w:sz w:val="20"/>
          <w:szCs w:val="20"/>
        </w:rPr>
        <w:t xml:space="preserve"> (</w:t>
      </w:r>
      <w:proofErr w:type="spellStart"/>
      <w:proofErr w:type="gramStart"/>
      <w:r>
        <w:rPr>
          <w:sz w:val="20"/>
          <w:szCs w:val="20"/>
        </w:rPr>
        <w:t>с</w:t>
      </w:r>
      <w:proofErr w:type="gramEnd"/>
      <w:r>
        <w:rPr>
          <w:sz w:val="20"/>
          <w:szCs w:val="20"/>
        </w:rPr>
        <w:t>реднесут</w:t>
      </w:r>
      <w:proofErr w:type="spellEnd"/>
      <w:r>
        <w:rPr>
          <w:sz w:val="20"/>
          <w:szCs w:val="20"/>
        </w:rPr>
        <w:t>.) за год)</w:t>
      </w:r>
    </w:p>
    <w:p w:rsidR="00F93F45" w:rsidRDefault="00F93F45" w:rsidP="00F93F45">
      <w:pPr>
        <w:ind w:firstLine="567"/>
        <w:rPr>
          <w:sz w:val="20"/>
          <w:szCs w:val="20"/>
        </w:rPr>
      </w:pPr>
      <w:r>
        <w:rPr>
          <w:sz w:val="20"/>
          <w:szCs w:val="20"/>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0"/>
        <w:gridCol w:w="3561"/>
      </w:tblGrid>
      <w:tr w:rsidR="00F93F45" w:rsidTr="00342916">
        <w:tc>
          <w:tcPr>
            <w:tcW w:w="691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Наименование услуг</w:t>
            </w:r>
          </w:p>
        </w:tc>
        <w:tc>
          <w:tcPr>
            <w:tcW w:w="36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Показатель</w:t>
            </w:r>
          </w:p>
        </w:tc>
      </w:tr>
      <w:tr w:rsidR="00F93F45" w:rsidTr="00342916">
        <w:tc>
          <w:tcPr>
            <w:tcW w:w="691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lastRenderedPageBreak/>
              <w:t>Теплоснабжение (отопление)                    Гкал/месс на 1 м</w:t>
            </w:r>
            <w:proofErr w:type="gramStart"/>
            <w:r>
              <w:rPr>
                <w:sz w:val="20"/>
                <w:szCs w:val="20"/>
              </w:rPr>
              <w:t>2</w:t>
            </w:r>
            <w:proofErr w:type="gramEnd"/>
          </w:p>
          <w:p w:rsidR="00F93F45" w:rsidRDefault="00F93F45" w:rsidP="00342916">
            <w:pPr>
              <w:rPr>
                <w:sz w:val="20"/>
                <w:szCs w:val="20"/>
              </w:rPr>
            </w:pPr>
            <w:r>
              <w:rPr>
                <w:sz w:val="20"/>
                <w:szCs w:val="20"/>
              </w:rPr>
              <w:t>общ</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л. жилья</w:t>
            </w:r>
          </w:p>
        </w:tc>
        <w:tc>
          <w:tcPr>
            <w:tcW w:w="36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0,03</w:t>
            </w:r>
          </w:p>
        </w:tc>
      </w:tr>
      <w:tr w:rsidR="00F93F45" w:rsidTr="00342916">
        <w:tc>
          <w:tcPr>
            <w:tcW w:w="691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Холодное водоснабжение                                           л/</w:t>
            </w:r>
            <w:proofErr w:type="spellStart"/>
            <w:r>
              <w:rPr>
                <w:sz w:val="20"/>
                <w:szCs w:val="20"/>
              </w:rPr>
              <w:t>сут</w:t>
            </w:r>
            <w:proofErr w:type="spellEnd"/>
            <w:r>
              <w:rPr>
                <w:sz w:val="20"/>
                <w:szCs w:val="20"/>
              </w:rPr>
              <w:t xml:space="preserve"> </w:t>
            </w:r>
            <w:proofErr w:type="gramStart"/>
            <w:r>
              <w:rPr>
                <w:sz w:val="20"/>
                <w:szCs w:val="20"/>
              </w:rPr>
              <w:t>на</w:t>
            </w:r>
            <w:proofErr w:type="gramEnd"/>
          </w:p>
          <w:p w:rsidR="00F93F45" w:rsidRDefault="00F93F45" w:rsidP="00342916">
            <w:pPr>
              <w:rPr>
                <w:sz w:val="20"/>
                <w:szCs w:val="20"/>
              </w:rPr>
            </w:pPr>
            <w:r>
              <w:rPr>
                <w:sz w:val="20"/>
                <w:szCs w:val="20"/>
              </w:rPr>
              <w:t>1 человека</w:t>
            </w:r>
          </w:p>
        </w:tc>
        <w:tc>
          <w:tcPr>
            <w:tcW w:w="36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150</w:t>
            </w:r>
          </w:p>
        </w:tc>
      </w:tr>
      <w:tr w:rsidR="00F93F45" w:rsidTr="00342916">
        <w:tc>
          <w:tcPr>
            <w:tcW w:w="691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Водоотведение                                                             % </w:t>
            </w:r>
            <w:proofErr w:type="gramStart"/>
            <w:r>
              <w:rPr>
                <w:sz w:val="20"/>
                <w:szCs w:val="20"/>
              </w:rPr>
              <w:t>от</w:t>
            </w:r>
            <w:proofErr w:type="gramEnd"/>
          </w:p>
          <w:p w:rsidR="00F93F45" w:rsidRDefault="00F93F45" w:rsidP="00342916">
            <w:pPr>
              <w:rPr>
                <w:sz w:val="20"/>
                <w:szCs w:val="20"/>
              </w:rPr>
            </w:pPr>
            <w:r>
              <w:rPr>
                <w:sz w:val="20"/>
                <w:szCs w:val="20"/>
              </w:rPr>
              <w:t>потребления</w:t>
            </w:r>
          </w:p>
        </w:tc>
        <w:tc>
          <w:tcPr>
            <w:tcW w:w="36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100</w:t>
            </w:r>
          </w:p>
        </w:tc>
      </w:tr>
    </w:tbl>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11.8. Дождевая канализация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11.8.2. Выпуски в водные объекты следует размещать в местах с повышенной турбулентностью потока (сужениях, протоках, порогах и пр.). </w:t>
      </w:r>
    </w:p>
    <w:p w:rsidR="00F93F45" w:rsidRDefault="00F93F45" w:rsidP="00F93F45">
      <w:pPr>
        <w:ind w:firstLine="567"/>
        <w:rPr>
          <w:sz w:val="20"/>
          <w:szCs w:val="20"/>
        </w:rPr>
      </w:pPr>
      <w:r>
        <w:rPr>
          <w:sz w:val="20"/>
          <w:szCs w:val="20"/>
        </w:rPr>
        <w:t>11.8.3. В водоемы, предназначенные для купания, возможен сброс поверхностных сточных вод при условии их глубокой очистки.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11.8.5. </w:t>
      </w:r>
      <w:proofErr w:type="gramStart"/>
      <w:r>
        <w:rPr>
          <w:rFonts w:ascii="Times New Roman" w:hAnsi="Times New Roman" w:cs="Times New Roman"/>
          <w:sz w:val="20"/>
          <w:szCs w:val="20"/>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Смесь поверхностных вод с бытовыми и производственными сточными водами при </w:t>
      </w:r>
      <w:proofErr w:type="spellStart"/>
      <w:r>
        <w:rPr>
          <w:rFonts w:ascii="Times New Roman" w:hAnsi="Times New Roman" w:cs="Times New Roman"/>
          <w:sz w:val="20"/>
          <w:szCs w:val="20"/>
        </w:rPr>
        <w:t>полураздельной</w:t>
      </w:r>
      <w:proofErr w:type="spellEnd"/>
      <w:r>
        <w:rPr>
          <w:rFonts w:ascii="Times New Roman" w:hAnsi="Times New Roman" w:cs="Times New Roman"/>
          <w:sz w:val="20"/>
          <w:szCs w:val="20"/>
        </w:rPr>
        <w:t xml:space="preserve"> системе канализации следует очищать по полной схеме очистки, принятой для городских сточных вод.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селитебной.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и природоохранными органами в зависимости от условий застройки и конструктивного использования сооружений, но не менее 50 м.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ind w:firstLine="567"/>
        <w:rPr>
          <w:b/>
          <w:sz w:val="20"/>
          <w:szCs w:val="20"/>
        </w:rPr>
      </w:pPr>
      <w:r>
        <w:rPr>
          <w:b/>
          <w:sz w:val="20"/>
          <w:szCs w:val="20"/>
        </w:rPr>
        <w:t>11.9. Санитарная очистка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 Объектами санитарной очистки являются придомовые территории, уличные и </w:t>
      </w:r>
      <w:proofErr w:type="spellStart"/>
      <w:r>
        <w:rPr>
          <w:rFonts w:ascii="Times New Roman" w:hAnsi="Times New Roman" w:cs="Times New Roman"/>
          <w:sz w:val="20"/>
          <w:szCs w:val="20"/>
        </w:rPr>
        <w:t>микрорайонные</w:t>
      </w:r>
      <w:proofErr w:type="spellEnd"/>
      <w:r>
        <w:rPr>
          <w:rFonts w:ascii="Times New Roman" w:hAnsi="Times New Roman" w:cs="Times New Roman"/>
          <w:sz w:val="20"/>
          <w:szCs w:val="20"/>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11.9.3.  При разработке проектов планировки селитебных территорий следует предусматривать мероприятия по </w:t>
      </w:r>
      <w:proofErr w:type="gramStart"/>
      <w:r>
        <w:rPr>
          <w:rFonts w:ascii="Times New Roman" w:hAnsi="Times New Roman" w:cs="Times New Roman"/>
          <w:sz w:val="20"/>
          <w:szCs w:val="20"/>
        </w:rPr>
        <w:t>регулярному</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мусороудалению</w:t>
      </w:r>
      <w:proofErr w:type="spellEnd"/>
      <w:r>
        <w:rPr>
          <w:rFonts w:ascii="Times New Roman" w:hAnsi="Times New Roman" w:cs="Times New Roman"/>
          <w:sz w:val="20"/>
          <w:szCs w:val="20"/>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93F45" w:rsidRDefault="00F93F45" w:rsidP="00F93F45">
      <w:pPr>
        <w:ind w:firstLine="567"/>
        <w:rPr>
          <w:sz w:val="20"/>
          <w:szCs w:val="20"/>
        </w:rPr>
      </w:pPr>
      <w:r>
        <w:rPr>
          <w:sz w:val="20"/>
          <w:szCs w:val="20"/>
        </w:rPr>
        <w:t>11.9.7. Нормы накопления бытовых отходов принимаются в соответствии с таблицей 99.</w:t>
      </w:r>
    </w:p>
    <w:p w:rsidR="00F93F45" w:rsidRDefault="00F93F45" w:rsidP="00F93F45">
      <w:pPr>
        <w:ind w:firstLine="567"/>
        <w:rPr>
          <w:sz w:val="20"/>
          <w:szCs w:val="20"/>
        </w:rPr>
      </w:pPr>
      <w:r>
        <w:rPr>
          <w:sz w:val="20"/>
          <w:szCs w:val="20"/>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3428"/>
        <w:gridCol w:w="3426"/>
      </w:tblGrid>
      <w:tr w:rsidR="00F93F45" w:rsidTr="00342916">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Количество бытовых отходов на 1 человека в год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кг</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 </w:t>
            </w:r>
          </w:p>
        </w:tc>
      </w:tr>
      <w:tr w:rsidR="00F93F45" w:rsidTr="00342916">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Твердые бытовые отходы: </w:t>
            </w:r>
          </w:p>
        </w:tc>
      </w:tr>
      <w:tr w:rsidR="00F93F45" w:rsidTr="00342916">
        <w:trPr>
          <w:trHeight w:val="490"/>
        </w:trPr>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900 - 1000 </w:t>
            </w:r>
          </w:p>
        </w:tc>
      </w:tr>
      <w:tr w:rsidR="00F93F45" w:rsidTr="00342916">
        <w:trPr>
          <w:trHeight w:val="220"/>
        </w:trPr>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1100 - 1500 </w:t>
            </w:r>
          </w:p>
        </w:tc>
      </w:tr>
      <w:tr w:rsidR="00F93F45" w:rsidTr="00342916">
        <w:trPr>
          <w:trHeight w:val="489"/>
        </w:trPr>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1400 - 1500 </w:t>
            </w:r>
          </w:p>
        </w:tc>
      </w:tr>
      <w:tr w:rsidR="00F93F45" w:rsidTr="00342916">
        <w:trPr>
          <w:trHeight w:val="489"/>
        </w:trPr>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2000 - 3500 </w:t>
            </w:r>
          </w:p>
        </w:tc>
      </w:tr>
      <w:tr w:rsidR="00F93F45" w:rsidTr="00342916">
        <w:trPr>
          <w:trHeight w:val="220"/>
        </w:trPr>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Смет с 1 кв. м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8 - 20 </w:t>
            </w:r>
          </w:p>
        </w:tc>
      </w:tr>
    </w:tbl>
    <w:p w:rsidR="00F93F45" w:rsidRDefault="00F93F45" w:rsidP="00F93F45">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F93F45" w:rsidRDefault="00F93F45" w:rsidP="00F93F45">
      <w:pPr>
        <w:ind w:firstLine="567"/>
        <w:rPr>
          <w:sz w:val="20"/>
          <w:szCs w:val="20"/>
        </w:rPr>
      </w:pPr>
      <w:r>
        <w:rPr>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11.9.8. Для сбора жидких отходов от </w:t>
      </w:r>
      <w:proofErr w:type="spellStart"/>
      <w:r>
        <w:rPr>
          <w:rFonts w:ascii="Times New Roman" w:hAnsi="Times New Roman" w:cs="Times New Roman"/>
          <w:sz w:val="20"/>
          <w:szCs w:val="20"/>
        </w:rPr>
        <w:t>неканализованных</w:t>
      </w:r>
      <w:proofErr w:type="spellEnd"/>
      <w:r>
        <w:rPr>
          <w:rFonts w:ascii="Times New Roman" w:hAnsi="Times New Roman" w:cs="Times New Roman"/>
          <w:sz w:val="20"/>
          <w:szCs w:val="20"/>
        </w:rPr>
        <w:t xml:space="preserve"> зданий устраиваются дворовые </w:t>
      </w:r>
      <w:proofErr w:type="spellStart"/>
      <w:r>
        <w:rPr>
          <w:rFonts w:ascii="Times New Roman" w:hAnsi="Times New Roman" w:cs="Times New Roman"/>
          <w:sz w:val="20"/>
          <w:szCs w:val="20"/>
        </w:rPr>
        <w:t>помойницы</w:t>
      </w:r>
      <w:proofErr w:type="spellEnd"/>
      <w:r>
        <w:rPr>
          <w:rFonts w:ascii="Times New Roman" w:hAnsi="Times New Roman" w:cs="Times New Roman"/>
          <w:sz w:val="20"/>
          <w:szCs w:val="20"/>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F93F45" w:rsidRDefault="00F93F45" w:rsidP="00F93F45">
      <w:pPr>
        <w:ind w:firstLine="567"/>
        <w:rPr>
          <w:sz w:val="20"/>
          <w:szCs w:val="20"/>
        </w:rPr>
      </w:pPr>
      <w:r>
        <w:rPr>
          <w:sz w:val="20"/>
          <w:szCs w:val="20"/>
        </w:rPr>
        <w:t>11.9.12. Мусоросборники, дворовые туалеты и помойные ямы должны быть расположены на расстоянии не менее 4 м от границ участка домовладения.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F93F45" w:rsidRDefault="00F93F45" w:rsidP="00F93F45">
      <w:pPr>
        <w:ind w:firstLine="567"/>
        <w:rPr>
          <w:sz w:val="20"/>
          <w:szCs w:val="20"/>
        </w:rPr>
      </w:pPr>
      <w:r>
        <w:rPr>
          <w:sz w:val="20"/>
          <w:szCs w:val="20"/>
        </w:rPr>
        <w:lastRenderedPageBreak/>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F93F45" w:rsidRDefault="00F93F45" w:rsidP="00F93F45">
      <w:pPr>
        <w:ind w:firstLine="567"/>
        <w:rPr>
          <w:sz w:val="20"/>
          <w:szCs w:val="20"/>
        </w:rPr>
      </w:pPr>
      <w:r>
        <w:rPr>
          <w:sz w:val="20"/>
          <w:szCs w:val="20"/>
        </w:rPr>
        <w:t>Таблица 100.</w:t>
      </w:r>
    </w:p>
    <w:p w:rsidR="00F93F45" w:rsidRDefault="00F93F45" w:rsidP="00F93F45">
      <w:pPr>
        <w:pStyle w:val="Default"/>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3426"/>
        <w:gridCol w:w="3430"/>
      </w:tblGrid>
      <w:tr w:rsidR="00F93F45" w:rsidTr="00342916">
        <w:trPr>
          <w:trHeight w:val="758"/>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Размеры земельных участков на 1000 т твердых бытовых отходов в год,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Размеры санитарно-защитных зон,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r>
      <w:tr w:rsidR="00F93F45" w:rsidTr="00342916">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Мусоросжигательные и мусороперерабатывающие объекты мощностью (тыс. т в год): </w:t>
            </w:r>
          </w:p>
        </w:tc>
      </w:tr>
      <w:tr w:rsidR="00F93F45" w:rsidTr="00342916">
        <w:trPr>
          <w:trHeight w:val="220"/>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F93F45" w:rsidTr="00342916">
        <w:trPr>
          <w:trHeight w:val="220"/>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1000 </w:t>
            </w:r>
          </w:p>
        </w:tc>
      </w:tr>
      <w:tr w:rsidR="00F93F45" w:rsidTr="00342916">
        <w:trPr>
          <w:trHeight w:val="220"/>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F93F45" w:rsidTr="00342916">
        <w:trPr>
          <w:trHeight w:val="220"/>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F93F45" w:rsidTr="00342916">
        <w:trPr>
          <w:trHeight w:val="220"/>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1000 </w:t>
            </w:r>
          </w:p>
        </w:tc>
      </w:tr>
      <w:tr w:rsidR="00F93F45" w:rsidTr="00342916">
        <w:trPr>
          <w:trHeight w:val="220"/>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500 </w:t>
            </w:r>
          </w:p>
        </w:tc>
      </w:tr>
      <w:tr w:rsidR="00F93F45" w:rsidTr="00342916">
        <w:trPr>
          <w:trHeight w:val="220"/>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w:t>
            </w:r>
          </w:p>
        </w:tc>
      </w:tr>
      <w:tr w:rsidR="00F93F45" w:rsidTr="00342916">
        <w:trPr>
          <w:trHeight w:val="489"/>
        </w:trPr>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w:t>
            </w:r>
          </w:p>
        </w:tc>
      </w:tr>
    </w:tbl>
    <w:p w:rsidR="00F93F45" w:rsidRDefault="00F93F45" w:rsidP="00F93F45">
      <w:pPr>
        <w:ind w:firstLine="567"/>
        <w:rPr>
          <w:sz w:val="20"/>
          <w:szCs w:val="20"/>
        </w:rPr>
      </w:pPr>
      <w:r>
        <w:rPr>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11.9.18. На территории рынков: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хозяйственные площадки для мусоросборников следует проектировать на расстоянии не менее 30 м от мест торговли;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11.9.19. На территории парков: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определении числа контейнеров для хозяйственных площадок следует исходить из среднего накопления отходов за 3 дня;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11.9.22. На территории пляжей: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размеры площадок под мусоросборники следует рассчитывать из расчета один контейнер емкостью 0,75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на 3500 - 4000 кв. м площади пляжа;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F93F45" w:rsidRDefault="00F93F45" w:rsidP="00F93F45">
      <w:pPr>
        <w:ind w:firstLine="567"/>
        <w:rPr>
          <w:sz w:val="20"/>
          <w:szCs w:val="20"/>
        </w:rPr>
      </w:pPr>
      <w:r>
        <w:rPr>
          <w:sz w:val="20"/>
          <w:szCs w:val="20"/>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F93F45" w:rsidRDefault="00F93F45" w:rsidP="00F93F45">
      <w:pPr>
        <w:pStyle w:val="ab"/>
        <w:ind w:firstLine="567"/>
        <w:jc w:val="both"/>
        <w:rPr>
          <w:rFonts w:ascii="Times New Roman" w:hAnsi="Times New Roman" w:cs="Times New Roman"/>
          <w:sz w:val="20"/>
          <w:szCs w:val="20"/>
        </w:rPr>
      </w:pPr>
      <w:r>
        <w:rPr>
          <w:rFonts w:ascii="Times New Roman" w:hAnsi="Times New Roman" w:cs="Times New Roman"/>
          <w:sz w:val="20"/>
          <w:szCs w:val="20"/>
        </w:rPr>
        <w:t>11.9.23. Размеры земельных участков предприятий и сооружений по транспортировке, обезвреживанию и переработке бытовых отходов</w:t>
      </w:r>
    </w:p>
    <w:p w:rsidR="00F93F45" w:rsidRDefault="00F93F45" w:rsidP="00F93F45">
      <w:pPr>
        <w:pStyle w:val="ab"/>
        <w:ind w:firstLine="567"/>
        <w:jc w:val="both"/>
        <w:rPr>
          <w:rFonts w:ascii="Times New Roman" w:hAnsi="Times New Roman" w:cs="Times New Roman"/>
          <w:sz w:val="20"/>
          <w:szCs w:val="20"/>
        </w:rPr>
      </w:pPr>
      <w:r>
        <w:rPr>
          <w:rFonts w:ascii="Times New Roman" w:hAnsi="Times New Roman" w:cs="Times New Roman"/>
          <w:sz w:val="20"/>
          <w:szCs w:val="20"/>
        </w:rPr>
        <w:t>Таблица 101</w:t>
      </w:r>
    </w:p>
    <w:tbl>
      <w:tblPr>
        <w:tblW w:w="0" w:type="auto"/>
        <w:tblInd w:w="-5" w:type="dxa"/>
        <w:tblLayout w:type="fixed"/>
        <w:tblLook w:val="04A0"/>
      </w:tblPr>
      <w:tblGrid>
        <w:gridCol w:w="3941"/>
        <w:gridCol w:w="1765"/>
        <w:gridCol w:w="2142"/>
        <w:gridCol w:w="2409"/>
      </w:tblGrid>
      <w:tr w:rsidR="00F93F45" w:rsidTr="00342916">
        <w:tc>
          <w:tcPr>
            <w:tcW w:w="5706" w:type="dxa"/>
            <w:gridSpan w:val="2"/>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lastRenderedPageBreak/>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Размеры земельных участков</w:t>
            </w:r>
          </w:p>
        </w:tc>
      </w:tr>
      <w:tr w:rsidR="00F93F45" w:rsidTr="00342916">
        <w:tc>
          <w:tcPr>
            <w:tcW w:w="3941" w:type="dxa"/>
            <w:vMerge w:val="restart"/>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F93F45" w:rsidRDefault="00F93F45" w:rsidP="00342916">
            <w:pPr>
              <w:snapToGrid w:val="0"/>
              <w:rPr>
                <w:sz w:val="20"/>
                <w:szCs w:val="20"/>
              </w:rPr>
            </w:pPr>
            <w:r>
              <w:rPr>
                <w:sz w:val="20"/>
                <w:szCs w:val="20"/>
              </w:rPr>
              <w:t>кол</w:t>
            </w:r>
            <w:proofErr w:type="gramStart"/>
            <w:r>
              <w:rPr>
                <w:sz w:val="20"/>
                <w:szCs w:val="20"/>
              </w:rPr>
              <w:t>.</w:t>
            </w:r>
            <w:proofErr w:type="gramEnd"/>
            <w:r>
              <w:rPr>
                <w:sz w:val="20"/>
                <w:szCs w:val="20"/>
              </w:rPr>
              <w:t xml:space="preserve"> </w:t>
            </w:r>
            <w:proofErr w:type="gramStart"/>
            <w:r>
              <w:rPr>
                <w:sz w:val="20"/>
                <w:szCs w:val="20"/>
              </w:rPr>
              <w:t>г</w:t>
            </w:r>
            <w:proofErr w:type="gramEnd"/>
            <w:r>
              <w:rPr>
                <w:sz w:val="20"/>
                <w:szCs w:val="20"/>
              </w:rPr>
              <w:t xml:space="preserve">а </w:t>
            </w:r>
          </w:p>
          <w:p w:rsidR="00F93F45" w:rsidRDefault="00F93F45" w:rsidP="00342916">
            <w:pPr>
              <w:rPr>
                <w:sz w:val="20"/>
                <w:szCs w:val="20"/>
              </w:rPr>
            </w:pPr>
            <w:r>
              <w:rPr>
                <w:sz w:val="20"/>
                <w:szCs w:val="20"/>
              </w:rPr>
              <w:t>на 1000 т. тверд</w:t>
            </w:r>
            <w:proofErr w:type="gramStart"/>
            <w:r>
              <w:rPr>
                <w:sz w:val="20"/>
                <w:szCs w:val="20"/>
              </w:rPr>
              <w:t>.</w:t>
            </w:r>
            <w:proofErr w:type="gramEnd"/>
            <w:r>
              <w:rPr>
                <w:sz w:val="20"/>
                <w:szCs w:val="20"/>
              </w:rPr>
              <w:t xml:space="preserve"> </w:t>
            </w:r>
            <w:proofErr w:type="gramStart"/>
            <w:r>
              <w:rPr>
                <w:sz w:val="20"/>
                <w:szCs w:val="20"/>
              </w:rPr>
              <w:t>б</w:t>
            </w:r>
            <w:proofErr w:type="gramEnd"/>
            <w:r>
              <w:rPr>
                <w:sz w:val="20"/>
                <w:szCs w:val="20"/>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0,05</w:t>
            </w:r>
          </w:p>
        </w:tc>
      </w:tr>
      <w:tr w:rsidR="00F93F45" w:rsidTr="00342916">
        <w:tc>
          <w:tcPr>
            <w:tcW w:w="5706" w:type="dxa"/>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1765" w:type="dxa"/>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св. 100</w:t>
            </w:r>
          </w:p>
        </w:tc>
        <w:tc>
          <w:tcPr>
            <w:tcW w:w="2142" w:type="dxa"/>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0,05</w:t>
            </w:r>
          </w:p>
        </w:tc>
      </w:tr>
      <w:tr w:rsidR="00F93F45" w:rsidTr="00342916">
        <w:tc>
          <w:tcPr>
            <w:tcW w:w="5706" w:type="dxa"/>
            <w:gridSpan w:val="2"/>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0,04</w:t>
            </w:r>
          </w:p>
        </w:tc>
      </w:tr>
      <w:tr w:rsidR="00F93F45" w:rsidTr="00342916">
        <w:tc>
          <w:tcPr>
            <w:tcW w:w="5706" w:type="dxa"/>
            <w:gridSpan w:val="2"/>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0,02-0,05</w:t>
            </w:r>
          </w:p>
        </w:tc>
      </w:tr>
      <w:tr w:rsidR="00F93F45" w:rsidTr="00342916">
        <w:tc>
          <w:tcPr>
            <w:tcW w:w="5706" w:type="dxa"/>
            <w:gridSpan w:val="2"/>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0,5-1,0</w:t>
            </w:r>
          </w:p>
        </w:tc>
      </w:tr>
      <w:tr w:rsidR="00F93F45" w:rsidTr="00342916">
        <w:tc>
          <w:tcPr>
            <w:tcW w:w="5706" w:type="dxa"/>
            <w:gridSpan w:val="2"/>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2-4</w:t>
            </w:r>
          </w:p>
        </w:tc>
      </w:tr>
      <w:tr w:rsidR="00F93F45" w:rsidTr="00342916">
        <w:tc>
          <w:tcPr>
            <w:tcW w:w="5706" w:type="dxa"/>
            <w:gridSpan w:val="2"/>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0,2</w:t>
            </w:r>
          </w:p>
        </w:tc>
      </w:tr>
      <w:tr w:rsidR="00F93F45" w:rsidTr="00342916">
        <w:tc>
          <w:tcPr>
            <w:tcW w:w="5706" w:type="dxa"/>
            <w:gridSpan w:val="2"/>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0,04</w:t>
            </w:r>
          </w:p>
        </w:tc>
      </w:tr>
      <w:tr w:rsidR="00F93F45" w:rsidTr="00342916">
        <w:tc>
          <w:tcPr>
            <w:tcW w:w="5706" w:type="dxa"/>
            <w:gridSpan w:val="2"/>
            <w:tcBorders>
              <w:top w:val="single" w:sz="4" w:space="0" w:color="000000"/>
              <w:left w:val="single" w:sz="4" w:space="0" w:color="000000"/>
              <w:bottom w:val="single" w:sz="4" w:space="0" w:color="000000"/>
              <w:right w:val="nil"/>
            </w:tcBorders>
            <w:hideMark/>
          </w:tcPr>
          <w:p w:rsidR="00F93F45" w:rsidRDefault="00F93F45" w:rsidP="00342916">
            <w:pPr>
              <w:snapToGrid w:val="0"/>
              <w:rPr>
                <w:sz w:val="20"/>
                <w:szCs w:val="20"/>
              </w:rPr>
            </w:pPr>
            <w:r>
              <w:rPr>
                <w:sz w:val="20"/>
                <w:szCs w:val="20"/>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F93F45" w:rsidRDefault="00F93F45" w:rsidP="00342916">
            <w:pPr>
              <w:spacing w:line="240" w:lineRule="auto"/>
              <w:rPr>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napToGrid w:val="0"/>
              <w:rPr>
                <w:sz w:val="20"/>
                <w:szCs w:val="20"/>
              </w:rPr>
            </w:pPr>
            <w:r>
              <w:rPr>
                <w:sz w:val="20"/>
                <w:szCs w:val="20"/>
              </w:rPr>
              <w:t>0,3</w:t>
            </w:r>
          </w:p>
        </w:tc>
      </w:tr>
    </w:tbl>
    <w:p w:rsidR="00F93F45" w:rsidRDefault="00F93F45" w:rsidP="00F93F45">
      <w:pPr>
        <w:pStyle w:val="a9"/>
        <w:ind w:firstLine="708"/>
        <w:rPr>
          <w:sz w:val="20"/>
          <w:szCs w:val="20"/>
        </w:rPr>
      </w:pPr>
      <w:r>
        <w:rPr>
          <w:sz w:val="20"/>
          <w:szCs w:val="20"/>
          <w:u w:val="single"/>
        </w:rPr>
        <w:t>Примечание:</w:t>
      </w:r>
      <w:r>
        <w:rPr>
          <w:sz w:val="20"/>
          <w:szCs w:val="20"/>
        </w:rPr>
        <w:t>* - кроме полигонов по обезвреживанию и захоронению токсичных промышленных отходов.</w:t>
      </w:r>
    </w:p>
    <w:p w:rsidR="00F93F45" w:rsidRDefault="00F93F45" w:rsidP="00F93F45">
      <w:pPr>
        <w:pStyle w:val="22"/>
        <w:jc w:val="both"/>
        <w:rPr>
          <w:rFonts w:ascii="Times New Roman" w:hAnsi="Times New Roman" w:cs="Times New Roman"/>
          <w:sz w:val="20"/>
          <w:szCs w:val="20"/>
        </w:rPr>
      </w:pPr>
      <w:r>
        <w:rPr>
          <w:rFonts w:ascii="Times New Roman" w:hAnsi="Times New Roman" w:cs="Times New Roman"/>
          <w:sz w:val="20"/>
          <w:szCs w:val="20"/>
        </w:rPr>
        <w:t>11.9.24. Норма накопления твердых бытовых отходов (ТБО) для населения (объем отходов в год на 1 человека):</w:t>
      </w:r>
    </w:p>
    <w:p w:rsidR="00F93F45" w:rsidRDefault="00F93F45" w:rsidP="00F93F45">
      <w:pPr>
        <w:pStyle w:val="3"/>
        <w:numPr>
          <w:ilvl w:val="0"/>
          <w:numId w:val="0"/>
        </w:numPr>
        <w:tabs>
          <w:tab w:val="left" w:pos="708"/>
        </w:tabs>
        <w:suppressAutoHyphens/>
        <w:spacing w:after="0" w:line="240" w:lineRule="auto"/>
        <w:ind w:left="72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проживающие</w:t>
      </w:r>
      <w:proofErr w:type="gramEnd"/>
      <w:r>
        <w:rPr>
          <w:rFonts w:ascii="Times New Roman" w:hAnsi="Times New Roman"/>
          <w:sz w:val="20"/>
          <w:szCs w:val="20"/>
        </w:rPr>
        <w:t xml:space="preserve"> в жилом фонде с полным благоустройством – 0,9-1,2 м</w:t>
      </w:r>
      <w:r>
        <w:rPr>
          <w:rFonts w:ascii="Times New Roman" w:hAnsi="Times New Roman"/>
          <w:sz w:val="20"/>
          <w:szCs w:val="20"/>
          <w:vertAlign w:val="superscript"/>
        </w:rPr>
        <w:t>3</w:t>
      </w:r>
      <w:r>
        <w:rPr>
          <w:rFonts w:ascii="Times New Roman" w:hAnsi="Times New Roman"/>
          <w:sz w:val="20"/>
          <w:szCs w:val="20"/>
        </w:rPr>
        <w:t>/чел;</w:t>
      </w:r>
    </w:p>
    <w:p w:rsidR="00F93F45" w:rsidRDefault="00F93F45" w:rsidP="00F93F45">
      <w:pPr>
        <w:pStyle w:val="3"/>
        <w:numPr>
          <w:ilvl w:val="0"/>
          <w:numId w:val="0"/>
        </w:numPr>
        <w:tabs>
          <w:tab w:val="left" w:pos="708"/>
        </w:tabs>
        <w:suppressAutoHyphens/>
        <w:spacing w:after="0" w:line="240" w:lineRule="auto"/>
        <w:ind w:left="72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проживающие</w:t>
      </w:r>
      <w:proofErr w:type="gramEnd"/>
      <w:r>
        <w:rPr>
          <w:rFonts w:ascii="Times New Roman" w:hAnsi="Times New Roman"/>
          <w:sz w:val="20"/>
          <w:szCs w:val="20"/>
        </w:rPr>
        <w:t xml:space="preserve"> в жилом фонде с частичным благоустройством – 1,1-1,7 м</w:t>
      </w:r>
      <w:r>
        <w:rPr>
          <w:rFonts w:ascii="Times New Roman" w:hAnsi="Times New Roman"/>
          <w:sz w:val="20"/>
          <w:szCs w:val="20"/>
          <w:vertAlign w:val="superscript"/>
        </w:rPr>
        <w:t>3</w:t>
      </w:r>
      <w:r>
        <w:rPr>
          <w:rFonts w:ascii="Times New Roman" w:hAnsi="Times New Roman"/>
          <w:sz w:val="20"/>
          <w:szCs w:val="20"/>
        </w:rPr>
        <w:t>/чел;</w:t>
      </w:r>
    </w:p>
    <w:p w:rsidR="00F93F45" w:rsidRDefault="00F93F45" w:rsidP="00F93F45">
      <w:pPr>
        <w:pStyle w:val="3"/>
        <w:numPr>
          <w:ilvl w:val="0"/>
          <w:numId w:val="0"/>
        </w:numPr>
        <w:tabs>
          <w:tab w:val="left" w:pos="708"/>
        </w:tabs>
        <w:suppressAutoHyphens/>
        <w:spacing w:after="0" w:line="240" w:lineRule="auto"/>
        <w:ind w:left="720"/>
        <w:jc w:val="both"/>
        <w:rPr>
          <w:rFonts w:ascii="Times New Roman" w:hAnsi="Times New Roman"/>
          <w:sz w:val="20"/>
          <w:szCs w:val="20"/>
        </w:rPr>
      </w:pPr>
      <w:r>
        <w:rPr>
          <w:rFonts w:ascii="Times New Roman" w:hAnsi="Times New Roman"/>
          <w:sz w:val="20"/>
          <w:szCs w:val="20"/>
        </w:rPr>
        <w:t>- общее количество по поселению с учетом общественных зданий – 1,4-1,8 м</w:t>
      </w:r>
      <w:r>
        <w:rPr>
          <w:rFonts w:ascii="Times New Roman" w:hAnsi="Times New Roman"/>
          <w:sz w:val="20"/>
          <w:szCs w:val="20"/>
          <w:vertAlign w:val="superscript"/>
        </w:rPr>
        <w:t>3</w:t>
      </w:r>
      <w:r>
        <w:rPr>
          <w:rFonts w:ascii="Times New Roman" w:hAnsi="Times New Roman"/>
          <w:sz w:val="20"/>
          <w:szCs w:val="20"/>
        </w:rPr>
        <w:t>/чел;</w:t>
      </w:r>
    </w:p>
    <w:p w:rsidR="00F93F45" w:rsidRDefault="00F93F45" w:rsidP="00F93F45">
      <w:pPr>
        <w:pStyle w:val="3"/>
        <w:numPr>
          <w:ilvl w:val="0"/>
          <w:numId w:val="0"/>
        </w:numPr>
        <w:tabs>
          <w:tab w:val="left" w:pos="708"/>
        </w:tabs>
        <w:suppressAutoHyphens/>
        <w:spacing w:after="0" w:line="240" w:lineRule="auto"/>
        <w:ind w:left="720"/>
        <w:jc w:val="both"/>
        <w:rPr>
          <w:rFonts w:ascii="Times New Roman" w:hAnsi="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11.10. Размещение инженерных сетей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 Инженерные сети следует размещать преимущественно в пределах поперечных профилей улиц и дорог: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под тротуарами или разделительными полосами - инженерные сети в коллекторах, каналах или тоннелях;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разделительных полосах - тепловые сети, водопровод, газопровод, хозяйственную и дождевую канализации.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На территории населенных пунктов не допускается: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надземная и наземная прокладка канализационных сетей;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прокладка магистральных трубопроводов.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Для нефтепродуктопроводов, прокладываемых по территории населенных пунктов, следует руководствоваться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2.05.13-90.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Сети водопровода следует размещать по обеим сторонам улицы при ширине: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проезжей части более 22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улиц в пределах красных линий 60 м и более.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11.10.3. По насыпям автомобильных дорог общей сети I, II и III категорий прокладка тепловых сетей не допускается.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Pr>
          <w:rFonts w:ascii="Times New Roman" w:hAnsi="Times New Roman" w:cs="Times New Roman"/>
          <w:sz w:val="20"/>
          <w:szCs w:val="20"/>
        </w:rPr>
        <w:t>необщего</w:t>
      </w:r>
      <w:proofErr w:type="spellEnd"/>
      <w:r>
        <w:rPr>
          <w:rFonts w:ascii="Times New Roman" w:hAnsi="Times New Roman" w:cs="Times New Roman"/>
          <w:sz w:val="20"/>
          <w:szCs w:val="20"/>
        </w:rPr>
        <w:t xml:space="preserve"> пользования, автомобильных дорог IV - V категорий и труб - 15 м;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опор контактной сети - 3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11.10.10.  По пешеходным и автомобильным мостам прокладка газопроводов: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не допускается, если мост построен из горючих материалов.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Прокладку подземных инженерных сетей следует предусматривать: </w:t>
      </w:r>
    </w:p>
    <w:p w:rsidR="00F93F45" w:rsidRDefault="00F93F45" w:rsidP="00F93F45">
      <w:pPr>
        <w:pStyle w:val="3"/>
        <w:numPr>
          <w:ilvl w:val="0"/>
          <w:numId w:val="0"/>
        </w:numPr>
        <w:tabs>
          <w:tab w:val="left" w:pos="708"/>
        </w:tabs>
        <w:suppressAutoHyphens/>
        <w:spacing w:after="0" w:line="240" w:lineRule="auto"/>
        <w:ind w:left="924" w:hanging="357"/>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совмещенную</w:t>
      </w:r>
      <w:proofErr w:type="gramEnd"/>
      <w:r>
        <w:rPr>
          <w:rFonts w:ascii="Times New Roman" w:hAnsi="Times New Roman"/>
          <w:sz w:val="20"/>
          <w:szCs w:val="20"/>
        </w:rPr>
        <w:t xml:space="preserve"> в общих траншеях;</w:t>
      </w:r>
    </w:p>
    <w:p w:rsidR="00F93F45" w:rsidRDefault="00F93F45" w:rsidP="00F93F45">
      <w:pPr>
        <w:pStyle w:val="3"/>
        <w:numPr>
          <w:ilvl w:val="0"/>
          <w:numId w:val="0"/>
        </w:numPr>
        <w:tabs>
          <w:tab w:val="left" w:pos="708"/>
        </w:tabs>
        <w:suppressAutoHyphens/>
        <w:spacing w:after="0" w:line="240" w:lineRule="auto"/>
        <w:ind w:left="924" w:hanging="357"/>
        <w:jc w:val="both"/>
        <w:rPr>
          <w:rFonts w:ascii="Times New Roman" w:hAnsi="Times New Roman"/>
          <w:sz w:val="20"/>
          <w:szCs w:val="20"/>
        </w:rPr>
      </w:pPr>
      <w:r>
        <w:rPr>
          <w:rFonts w:ascii="Times New Roman" w:hAnsi="Times New Roman"/>
          <w:sz w:val="20"/>
          <w:szCs w:val="20"/>
        </w:rPr>
        <w:t xml:space="preserve">11.10.11. Подземную прокладку тепловых сетей допускается принимать совместно со следующими инженерными сетями: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каналах - с водопроводами, трубопроводами сжатого воздуха давлением до 1,6 МПа, </w:t>
      </w:r>
      <w:proofErr w:type="spellStart"/>
      <w:r>
        <w:rPr>
          <w:rFonts w:ascii="Times New Roman" w:hAnsi="Times New Roman" w:cs="Times New Roman"/>
          <w:sz w:val="20"/>
          <w:szCs w:val="20"/>
        </w:rPr>
        <w:t>мазутопроводами</w:t>
      </w:r>
      <w:proofErr w:type="spellEnd"/>
      <w:r>
        <w:rPr>
          <w:rFonts w:ascii="Times New Roman" w:hAnsi="Times New Roman" w:cs="Times New Roman"/>
          <w:sz w:val="20"/>
          <w:szCs w:val="20"/>
        </w:rPr>
        <w:t xml:space="preserve">, контрольными кабелями, предназначенными для обслуживания тепловых сетей;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11.10.12.Прокладка трубопроводов тепловых сетей в каналах и тоннелях с другими инженерными сетями </w:t>
      </w:r>
      <w:proofErr w:type="gramStart"/>
      <w:r>
        <w:rPr>
          <w:rFonts w:ascii="Times New Roman" w:hAnsi="Times New Roman" w:cs="Times New Roman"/>
          <w:sz w:val="20"/>
          <w:szCs w:val="20"/>
        </w:rPr>
        <w:t>кроме</w:t>
      </w:r>
      <w:proofErr w:type="gramEnd"/>
      <w:r>
        <w:rPr>
          <w:rFonts w:ascii="Times New Roman" w:hAnsi="Times New Roman" w:cs="Times New Roman"/>
          <w:sz w:val="20"/>
          <w:szCs w:val="20"/>
        </w:rPr>
        <w:t xml:space="preserve"> указанных - не допускается.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специально отведенных для этих целей технических полосах площадок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складов жидких продуктов и сжиженных газов. </w:t>
      </w:r>
    </w:p>
    <w:p w:rsidR="00F93F45" w:rsidRDefault="00F93F45" w:rsidP="00F93F45">
      <w:pPr>
        <w:pStyle w:val="3"/>
        <w:numPr>
          <w:ilvl w:val="0"/>
          <w:numId w:val="0"/>
        </w:numPr>
        <w:tabs>
          <w:tab w:val="left" w:pos="708"/>
        </w:tabs>
        <w:suppressAutoHyphens/>
        <w:ind w:firstLine="567"/>
        <w:jc w:val="both"/>
        <w:rPr>
          <w:rFonts w:ascii="Times New Roman" w:hAnsi="Times New Roman"/>
          <w:sz w:val="20"/>
          <w:szCs w:val="20"/>
        </w:rPr>
      </w:pPr>
      <w:r>
        <w:rPr>
          <w:rFonts w:ascii="Times New Roman" w:hAnsi="Times New Roman"/>
          <w:sz w:val="20"/>
          <w:szCs w:val="20"/>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Pr>
          <w:rFonts w:ascii="Times New Roman" w:hAnsi="Times New Roman" w:cs="Times New Roman"/>
          <w:sz w:val="20"/>
          <w:szCs w:val="20"/>
        </w:rPr>
        <w:t xml:space="preserve"> подошвы насыпи и бровки выемки.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F93F45" w:rsidRDefault="00F93F45" w:rsidP="00F93F45">
      <w:pPr>
        <w:pStyle w:val="3"/>
        <w:numPr>
          <w:ilvl w:val="0"/>
          <w:numId w:val="0"/>
        </w:numPr>
        <w:tabs>
          <w:tab w:val="left" w:pos="708"/>
        </w:tabs>
        <w:suppressAutoHyphens/>
        <w:ind w:firstLine="567"/>
        <w:jc w:val="both"/>
        <w:rPr>
          <w:rFonts w:ascii="Times New Roman" w:hAnsi="Times New Roman"/>
          <w:sz w:val="20"/>
          <w:szCs w:val="20"/>
        </w:rPr>
      </w:pPr>
      <w:r>
        <w:rPr>
          <w:rFonts w:ascii="Times New Roman" w:hAnsi="Times New Roman"/>
          <w:sz w:val="20"/>
          <w:szCs w:val="20"/>
        </w:rPr>
        <w:t xml:space="preserve">11.10.18. </w:t>
      </w:r>
      <w:proofErr w:type="gramStart"/>
      <w:r>
        <w:rPr>
          <w:rFonts w:ascii="Times New Roman" w:hAnsi="Times New Roman"/>
          <w:sz w:val="20"/>
          <w:szCs w:val="20"/>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Pr>
          <w:rFonts w:ascii="Times New Roman" w:hAnsi="Times New Roman"/>
          <w:sz w:val="20"/>
          <w:szCs w:val="20"/>
        </w:rPr>
        <w:t xml:space="preserve"> 50%.</w:t>
      </w:r>
    </w:p>
    <w:p w:rsidR="00F93F45" w:rsidRDefault="00F93F45" w:rsidP="00F93F45">
      <w:pPr>
        <w:rPr>
          <w:sz w:val="20"/>
          <w:szCs w:val="20"/>
        </w:rPr>
      </w:pPr>
      <w:r>
        <w:rPr>
          <w:sz w:val="20"/>
          <w:szCs w:val="20"/>
        </w:rPr>
        <w:br w:type="page"/>
      </w:r>
    </w:p>
    <w:p w:rsidR="00F93F45" w:rsidRDefault="00F93F45" w:rsidP="00F93F45">
      <w:pPr>
        <w:spacing w:line="240" w:lineRule="auto"/>
        <w:rPr>
          <w:sz w:val="20"/>
          <w:szCs w:val="20"/>
        </w:rPr>
        <w:sectPr w:rsidR="00F93F45">
          <w:pgSz w:w="11906" w:h="16838"/>
          <w:pgMar w:top="1134" w:right="707" w:bottom="1134" w:left="1134" w:header="709" w:footer="709" w:gutter="0"/>
          <w:cols w:space="720"/>
        </w:sectPr>
      </w:pPr>
    </w:p>
    <w:p w:rsidR="00F93F45" w:rsidRDefault="00F93F45" w:rsidP="00F93F45">
      <w:pPr>
        <w:ind w:firstLine="567"/>
        <w:rPr>
          <w:sz w:val="20"/>
          <w:szCs w:val="20"/>
        </w:rPr>
      </w:pPr>
      <w:r>
        <w:rPr>
          <w:sz w:val="20"/>
          <w:szCs w:val="20"/>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4"/>
        <w:gridCol w:w="1683"/>
        <w:gridCol w:w="1684"/>
        <w:gridCol w:w="1277"/>
        <w:gridCol w:w="1277"/>
        <w:gridCol w:w="1590"/>
        <w:gridCol w:w="1256"/>
        <w:gridCol w:w="1719"/>
        <w:gridCol w:w="729"/>
        <w:gridCol w:w="857"/>
      </w:tblGrid>
      <w:tr w:rsidR="00F93F45" w:rsidTr="00342916">
        <w:tc>
          <w:tcPr>
            <w:tcW w:w="2714"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proofErr w:type="spellStart"/>
            <w:r>
              <w:rPr>
                <w:sz w:val="20"/>
                <w:szCs w:val="20"/>
              </w:rPr>
              <w:t>Расстояние</w:t>
            </w:r>
            <w:proofErr w:type="gramStart"/>
            <w:r>
              <w:rPr>
                <w:sz w:val="20"/>
                <w:szCs w:val="20"/>
              </w:rPr>
              <w:t>,м</w:t>
            </w:r>
            <w:proofErr w:type="spellEnd"/>
            <w:proofErr w:type="gramEnd"/>
            <w:r>
              <w:rPr>
                <w:sz w:val="20"/>
                <w:szCs w:val="20"/>
              </w:rPr>
              <w:t>, по горизонтали (в свету) от подземных осей до</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683"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фундаментов опор воздушных линий электропередачи напряжением</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железных дорог колеи 1520 мм,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железных дорог колеи 750 мм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до 1 кВ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св. 1 до 35кВ</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св. 35 до 110кВ и выше</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Дренаж</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0,4</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0,4</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0,4</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Газопроводы горючих газов давления, МПа;</w:t>
            </w:r>
          </w:p>
          <w:p w:rsidR="00F93F45" w:rsidRDefault="00F93F45" w:rsidP="00342916">
            <w:pPr>
              <w:rPr>
                <w:sz w:val="20"/>
                <w:szCs w:val="20"/>
              </w:rPr>
            </w:pPr>
            <w:r>
              <w:rPr>
                <w:sz w:val="20"/>
                <w:szCs w:val="20"/>
              </w:rPr>
              <w:t>низкого до 0,005</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3,8</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среднего</w:t>
            </w:r>
          </w:p>
          <w:p w:rsidR="00F93F45" w:rsidRDefault="00F93F45" w:rsidP="00342916">
            <w:pPr>
              <w:rPr>
                <w:sz w:val="20"/>
                <w:szCs w:val="20"/>
              </w:rPr>
            </w:pPr>
            <w:r>
              <w:rPr>
                <w:sz w:val="20"/>
                <w:szCs w:val="20"/>
              </w:rPr>
              <w:t>свыше 0,005 до 0,3</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4,8</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высокого</w:t>
            </w:r>
          </w:p>
          <w:p w:rsidR="00F93F45" w:rsidRDefault="00F93F45" w:rsidP="00342916">
            <w:pPr>
              <w:rPr>
                <w:sz w:val="20"/>
                <w:szCs w:val="20"/>
              </w:rPr>
            </w:pPr>
            <w:r>
              <w:rPr>
                <w:sz w:val="20"/>
                <w:szCs w:val="20"/>
              </w:rPr>
              <w:lastRenderedPageBreak/>
              <w:t>свыше 0,3 до 0,6</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lastRenderedPageBreak/>
              <w:t>7</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7,8</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lastRenderedPageBreak/>
              <w:t>свыше 0,6 до 1,2</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10,8</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Тепловые сети:</w:t>
            </w:r>
          </w:p>
          <w:p w:rsidR="00F93F45" w:rsidRDefault="00F93F45" w:rsidP="00342916">
            <w:pPr>
              <w:rPr>
                <w:sz w:val="20"/>
                <w:szCs w:val="20"/>
              </w:rPr>
            </w:pPr>
            <w:r>
              <w:rPr>
                <w:sz w:val="20"/>
                <w:szCs w:val="20"/>
              </w:rPr>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от оболочки </w:t>
            </w:r>
            <w:proofErr w:type="spellStart"/>
            <w:r>
              <w:rPr>
                <w:sz w:val="20"/>
                <w:szCs w:val="20"/>
              </w:rPr>
              <w:t>бесканальной</w:t>
            </w:r>
            <w:proofErr w:type="spellEnd"/>
            <w:r>
              <w:rPr>
                <w:sz w:val="20"/>
                <w:szCs w:val="20"/>
              </w:rPr>
              <w:t xml:space="preserve"> прокладки</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p w:rsidR="00F93F45" w:rsidRDefault="00F93F45" w:rsidP="00342916">
            <w:pPr>
              <w:rPr>
                <w:sz w:val="20"/>
                <w:szCs w:val="20"/>
              </w:rPr>
            </w:pPr>
            <w:r>
              <w:rPr>
                <w:sz w:val="20"/>
                <w:szCs w:val="20"/>
              </w:rPr>
              <w:t xml:space="preserve"> (</w:t>
            </w:r>
            <w:proofErr w:type="gramStart"/>
            <w:r>
              <w:rPr>
                <w:sz w:val="20"/>
                <w:szCs w:val="20"/>
              </w:rPr>
              <w:t>см</w:t>
            </w:r>
            <w:proofErr w:type="gramEnd"/>
            <w:r>
              <w:rPr>
                <w:sz w:val="20"/>
                <w:szCs w:val="20"/>
              </w:rPr>
              <w:t xml:space="preserve"> прим 2)</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0,6</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3,2</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r>
      <w:tr w:rsidR="00F93F45" w:rsidTr="00342916">
        <w:tc>
          <w:tcPr>
            <w:tcW w:w="271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proofErr w:type="spellStart"/>
            <w:r>
              <w:rPr>
                <w:sz w:val="20"/>
                <w:szCs w:val="20"/>
              </w:rPr>
              <w:t>Наружние</w:t>
            </w:r>
            <w:proofErr w:type="spellEnd"/>
            <w:r>
              <w:rPr>
                <w:sz w:val="20"/>
                <w:szCs w:val="20"/>
              </w:rPr>
              <w:t xml:space="preserve"> </w:t>
            </w:r>
            <w:proofErr w:type="spellStart"/>
            <w:r>
              <w:rPr>
                <w:sz w:val="20"/>
                <w:szCs w:val="20"/>
              </w:rPr>
              <w:t>пневмомусоропроводы</w:t>
            </w:r>
            <w:proofErr w:type="spellEnd"/>
          </w:p>
        </w:tc>
        <w:tc>
          <w:tcPr>
            <w:tcW w:w="168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68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3,8</w:t>
            </w:r>
          </w:p>
        </w:tc>
        <w:tc>
          <w:tcPr>
            <w:tcW w:w="127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2,8</w:t>
            </w:r>
          </w:p>
        </w:tc>
        <w:tc>
          <w:tcPr>
            <w:tcW w:w="159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2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71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729"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c>
          <w:tcPr>
            <w:tcW w:w="857"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r>
    </w:tbl>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&lt;*&gt; Относится только к расстояниям от силовых кабелей.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Pr>
          <w:rFonts w:ascii="Times New Roman" w:hAnsi="Times New Roman" w:cs="Times New Roman"/>
          <w:sz w:val="20"/>
          <w:szCs w:val="20"/>
        </w:rPr>
        <w:t>зоны возможного нарушения прочности грунтов оснований</w:t>
      </w:r>
      <w:proofErr w:type="gramEnd"/>
      <w:r>
        <w:rPr>
          <w:rFonts w:ascii="Times New Roman" w:hAnsi="Times New Roman" w:cs="Times New Roman"/>
          <w:sz w:val="20"/>
          <w:szCs w:val="20"/>
        </w:rPr>
        <w:t xml:space="preserve">.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2. Расстояния от тепловых сетей при </w:t>
      </w:r>
      <w:proofErr w:type="spellStart"/>
      <w:r>
        <w:rPr>
          <w:rFonts w:ascii="Times New Roman" w:hAnsi="Times New Roman" w:cs="Times New Roman"/>
          <w:sz w:val="20"/>
          <w:szCs w:val="20"/>
        </w:rPr>
        <w:t>бесканальной</w:t>
      </w:r>
      <w:proofErr w:type="spellEnd"/>
      <w:r>
        <w:rPr>
          <w:rFonts w:ascii="Times New Roman" w:hAnsi="Times New Roman" w:cs="Times New Roman"/>
          <w:sz w:val="20"/>
          <w:szCs w:val="20"/>
        </w:rPr>
        <w:t xml:space="preserve"> прокладке до зданий и сооружений следует принимать по таблице Б.3 СНиП41-02-2003.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4. В орошаемых районах при </w:t>
      </w:r>
      <w:proofErr w:type="spellStart"/>
      <w:r>
        <w:rPr>
          <w:rFonts w:ascii="Times New Roman" w:hAnsi="Times New Roman" w:cs="Times New Roman"/>
          <w:sz w:val="20"/>
          <w:szCs w:val="20"/>
        </w:rPr>
        <w:t>непросадочных</w:t>
      </w:r>
      <w:proofErr w:type="spellEnd"/>
      <w:r>
        <w:rPr>
          <w:rFonts w:ascii="Times New Roman" w:hAnsi="Times New Roman" w:cs="Times New Roman"/>
          <w:sz w:val="20"/>
          <w:szCs w:val="20"/>
        </w:rPr>
        <w:t xml:space="preserve"> грунтах расстояние от подземных инженерных сетей до оросительных каналов следует принимать (до бровки каналов) в размере: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F93F45" w:rsidRDefault="00F93F45" w:rsidP="00F93F45">
      <w:pPr>
        <w:rPr>
          <w:sz w:val="20"/>
          <w:szCs w:val="20"/>
        </w:rPr>
      </w:pPr>
      <w:r>
        <w:rPr>
          <w:sz w:val="20"/>
          <w:szCs w:val="20"/>
        </w:rPr>
        <w:t>- 1,5 м - от силовых кабелей и кабелей связи.</w:t>
      </w:r>
    </w:p>
    <w:p w:rsidR="00F93F45" w:rsidRDefault="00F93F45" w:rsidP="00F93F45">
      <w:pPr>
        <w:rPr>
          <w:sz w:val="20"/>
          <w:szCs w:val="20"/>
        </w:rPr>
      </w:pPr>
      <w:r>
        <w:rPr>
          <w:sz w:val="20"/>
          <w:szCs w:val="20"/>
        </w:rPr>
        <w:br w:type="page"/>
      </w:r>
    </w:p>
    <w:p w:rsidR="00F93F45" w:rsidRDefault="00F93F45" w:rsidP="00F93F45">
      <w:pPr>
        <w:ind w:firstLine="708"/>
        <w:rPr>
          <w:sz w:val="20"/>
          <w:szCs w:val="20"/>
        </w:rPr>
      </w:pPr>
      <w:r>
        <w:rPr>
          <w:sz w:val="20"/>
          <w:szCs w:val="20"/>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F93F45" w:rsidTr="00342916">
        <w:tc>
          <w:tcPr>
            <w:tcW w:w="1668"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Расстояние, м, по горизонтали (в свету) </w:t>
            </w:r>
            <w:proofErr w:type="gramStart"/>
            <w:r>
              <w:rPr>
                <w:sz w:val="20"/>
                <w:szCs w:val="20"/>
              </w:rPr>
              <w:t>до</w:t>
            </w:r>
            <w:proofErr w:type="gramEnd"/>
          </w:p>
        </w:tc>
      </w:tr>
      <w:tr w:rsidR="00F93F45" w:rsidTr="00342916">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газопроводов давления МПа (кгс/см</w:t>
            </w:r>
            <w:proofErr w:type="gramStart"/>
            <w:r>
              <w:rPr>
                <w:sz w:val="20"/>
                <w:szCs w:val="20"/>
              </w:rPr>
              <w:t>2</w:t>
            </w:r>
            <w:proofErr w:type="gramEnd"/>
            <w:r>
              <w:rPr>
                <w:sz w:val="20"/>
                <w:szCs w:val="20"/>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кабелей </w:t>
            </w:r>
            <w:proofErr w:type="spellStart"/>
            <w:proofErr w:type="gramStart"/>
            <w:r>
              <w:rPr>
                <w:sz w:val="20"/>
                <w:szCs w:val="20"/>
              </w:rPr>
              <w:t>сило-вых</w:t>
            </w:r>
            <w:proofErr w:type="spellEnd"/>
            <w:proofErr w:type="gramEnd"/>
            <w:r>
              <w:rPr>
                <w:sz w:val="20"/>
                <w:szCs w:val="20"/>
              </w:rPr>
              <w:t xml:space="preserve"> всех </w:t>
            </w:r>
            <w:proofErr w:type="spellStart"/>
            <w:r>
              <w:rPr>
                <w:sz w:val="20"/>
                <w:szCs w:val="20"/>
              </w:rPr>
              <w:t>напря-жений</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каналов, </w:t>
            </w:r>
            <w:proofErr w:type="spellStart"/>
            <w:proofErr w:type="gramStart"/>
            <w:r>
              <w:rPr>
                <w:sz w:val="20"/>
                <w:szCs w:val="20"/>
              </w:rPr>
              <w:t>тон-нелей</w:t>
            </w:r>
            <w:proofErr w:type="spellEnd"/>
            <w:proofErr w:type="gramEnd"/>
          </w:p>
        </w:tc>
        <w:tc>
          <w:tcPr>
            <w:tcW w:w="943"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наружных </w:t>
            </w:r>
            <w:proofErr w:type="spellStart"/>
            <w:r>
              <w:rPr>
                <w:sz w:val="20"/>
                <w:szCs w:val="20"/>
              </w:rPr>
              <w:t>пневмо-мусоро-проводов</w:t>
            </w:r>
            <w:proofErr w:type="spellEnd"/>
          </w:p>
        </w:tc>
      </w:tr>
      <w:tr w:rsidR="00F93F45" w:rsidTr="00342916">
        <w:trPr>
          <w:trHeight w:val="413"/>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низкого</w:t>
            </w:r>
          </w:p>
          <w:p w:rsidR="00F93F45" w:rsidRDefault="00F93F45" w:rsidP="00342916">
            <w:pPr>
              <w:rPr>
                <w:sz w:val="20"/>
                <w:szCs w:val="20"/>
              </w:rPr>
            </w:pPr>
            <w:r>
              <w:rPr>
                <w:sz w:val="20"/>
                <w:szCs w:val="20"/>
              </w:rPr>
              <w:t>до 0,005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среднего</w:t>
            </w:r>
          </w:p>
          <w:p w:rsidR="00F93F45" w:rsidRDefault="00F93F45" w:rsidP="00342916">
            <w:pPr>
              <w:rPr>
                <w:sz w:val="20"/>
                <w:szCs w:val="20"/>
              </w:rPr>
            </w:pPr>
            <w:r>
              <w:rPr>
                <w:sz w:val="20"/>
                <w:szCs w:val="20"/>
              </w:rPr>
              <w:t>св. 0,005 до 0,3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высокого</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оболочка </w:t>
            </w:r>
            <w:proofErr w:type="spellStart"/>
            <w:r>
              <w:rPr>
                <w:sz w:val="20"/>
                <w:szCs w:val="20"/>
              </w:rPr>
              <w:t>бесканальной</w:t>
            </w:r>
            <w:proofErr w:type="spellEnd"/>
            <w:r>
              <w:rPr>
                <w:sz w:val="20"/>
                <w:szCs w:val="20"/>
              </w:rPr>
              <w:t xml:space="preserve"> прокладки</w:t>
            </w: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trHeight w:val="41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св.0,3 до 0,6</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св. 0,6 до 1,2</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8</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9</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11</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12</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13</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14</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Водопровод</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см. прим</w:t>
            </w:r>
            <w:proofErr w:type="gramStart"/>
            <w:r>
              <w:rPr>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см. прим</w:t>
            </w:r>
            <w:proofErr w:type="gramStart"/>
            <w:r>
              <w:rPr>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0,4</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0,4</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0,4</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Газопроводы давления, МПа:</w:t>
            </w:r>
          </w:p>
          <w:p w:rsidR="00F93F45" w:rsidRDefault="00F93F45" w:rsidP="00342916">
            <w:pPr>
              <w:rPr>
                <w:sz w:val="20"/>
                <w:szCs w:val="20"/>
              </w:rPr>
            </w:pPr>
            <w:r>
              <w:rPr>
                <w:sz w:val="20"/>
                <w:szCs w:val="20"/>
              </w:rPr>
              <w:t>низкого до 0,005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высокого:</w:t>
            </w:r>
          </w:p>
          <w:p w:rsidR="00F93F45" w:rsidRDefault="00F93F45" w:rsidP="00342916">
            <w:pPr>
              <w:rPr>
                <w:sz w:val="20"/>
                <w:szCs w:val="20"/>
              </w:rPr>
            </w:pPr>
            <w:r>
              <w:rPr>
                <w:sz w:val="20"/>
                <w:szCs w:val="20"/>
              </w:rPr>
              <w:t>свыше 0,3 до 0,6</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свыше 0,6 до 1,2</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r>
              <w:rPr>
                <w:sz w:val="20"/>
                <w:szCs w:val="20"/>
              </w:rPr>
              <w:t>Кабели силовые всех напряжений</w:t>
            </w:r>
          </w:p>
          <w:p w:rsidR="00F93F45" w:rsidRDefault="00F93F45" w:rsidP="0034291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0,1-0,5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r>
              <w:rPr>
                <w:sz w:val="20"/>
                <w:szCs w:val="20"/>
              </w:rPr>
              <w:lastRenderedPageBreak/>
              <w:t>Кабели связи</w:t>
            </w:r>
          </w:p>
          <w:p w:rsidR="00F93F45" w:rsidRDefault="00F93F45" w:rsidP="00342916">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Тепловые сети:</w:t>
            </w:r>
          </w:p>
          <w:p w:rsidR="00F93F45" w:rsidRDefault="00F93F45" w:rsidP="00342916">
            <w:pPr>
              <w:rPr>
                <w:sz w:val="20"/>
                <w:szCs w:val="20"/>
              </w:rPr>
            </w:pPr>
            <w:r>
              <w:rPr>
                <w:sz w:val="20"/>
                <w:szCs w:val="20"/>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от оболочки </w:t>
            </w:r>
            <w:proofErr w:type="spellStart"/>
            <w:r>
              <w:rPr>
                <w:sz w:val="20"/>
                <w:szCs w:val="20"/>
              </w:rPr>
              <w:t>бесканальной</w:t>
            </w:r>
            <w:proofErr w:type="spellEnd"/>
            <w:r>
              <w:rPr>
                <w:sz w:val="20"/>
                <w:szCs w:val="20"/>
              </w:rPr>
              <w:t xml:space="preserve"> прокладки</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Каналы, тоннели</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r>
      <w:tr w:rsidR="00F93F45" w:rsidTr="00342916">
        <w:tc>
          <w:tcPr>
            <w:tcW w:w="1668"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Наружные </w:t>
            </w:r>
            <w:proofErr w:type="spellStart"/>
            <w:r>
              <w:rPr>
                <w:sz w:val="20"/>
                <w:szCs w:val="20"/>
              </w:rPr>
              <w:t>пневмомуморопроводы</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99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111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856"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w:t>
            </w:r>
          </w:p>
        </w:tc>
        <w:tc>
          <w:tcPr>
            <w:tcW w:w="943"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w:t>
            </w:r>
          </w:p>
        </w:tc>
      </w:tr>
    </w:tbl>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водопровода из железобетонных и асбестоцементных труб - 5;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водопровода из чугунных труб диаметром: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200 мм - 1,5 м;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свыше 200 мм - 3 м;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 водопровода из пластмассовых труб - 1,5 м.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42-01-02. </w:t>
      </w:r>
    </w:p>
    <w:p w:rsidR="00F93F45" w:rsidRDefault="00F93F45" w:rsidP="00F93F45">
      <w:pPr>
        <w:rPr>
          <w:sz w:val="20"/>
          <w:szCs w:val="20"/>
        </w:rPr>
      </w:pPr>
      <w:r>
        <w:rPr>
          <w:sz w:val="20"/>
          <w:szCs w:val="20"/>
        </w:rPr>
        <w:t xml:space="preserve">4. Для специальных грунтов расстояние следует корректировать в соответствии с разделами СП 31.13330.2012, </w:t>
      </w:r>
      <w:proofErr w:type="spellStart"/>
      <w:r>
        <w:rPr>
          <w:sz w:val="20"/>
          <w:szCs w:val="20"/>
        </w:rPr>
        <w:t>СНиП</w:t>
      </w:r>
      <w:proofErr w:type="spellEnd"/>
      <w:r>
        <w:rPr>
          <w:sz w:val="20"/>
          <w:szCs w:val="20"/>
        </w:rPr>
        <w:t xml:space="preserve"> 2.04.03-85*, </w:t>
      </w:r>
      <w:proofErr w:type="spellStart"/>
      <w:r>
        <w:rPr>
          <w:sz w:val="20"/>
          <w:szCs w:val="20"/>
        </w:rPr>
        <w:t>СНиП</w:t>
      </w:r>
      <w:proofErr w:type="spellEnd"/>
      <w:r>
        <w:rPr>
          <w:sz w:val="20"/>
          <w:szCs w:val="20"/>
        </w:rPr>
        <w:t xml:space="preserve"> 41-02-2003.</w:t>
      </w:r>
    </w:p>
    <w:p w:rsidR="00F93F45" w:rsidRDefault="00F93F45" w:rsidP="00F93F45">
      <w:pPr>
        <w:rPr>
          <w:sz w:val="20"/>
          <w:szCs w:val="20"/>
        </w:rPr>
      </w:pPr>
      <w:r>
        <w:rPr>
          <w:sz w:val="20"/>
          <w:szCs w:val="20"/>
        </w:rPr>
        <w:br w:type="page"/>
      </w:r>
    </w:p>
    <w:p w:rsidR="00F93F45" w:rsidRDefault="00F93F45" w:rsidP="00F93F45">
      <w:pPr>
        <w:spacing w:line="240" w:lineRule="auto"/>
        <w:rPr>
          <w:sz w:val="20"/>
          <w:szCs w:val="20"/>
        </w:rPr>
        <w:sectPr w:rsidR="00F93F45">
          <w:pgSz w:w="16838" w:h="11906" w:orient="landscape"/>
          <w:pgMar w:top="709" w:right="707" w:bottom="851" w:left="1134" w:header="709" w:footer="709" w:gutter="0"/>
          <w:cols w:space="720"/>
        </w:sect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11.10.19. При пересечении инженерных сетей между собой расстояния по вертикали (в свету) следует принимать: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прокладке кабельной линии параллельно высоковольтной линии (далее -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напряжением 110 кВ и выше от кабеля до крайнего провода - не менее 10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условиях реконструкции расстояние от кабельных линий до подземных частей и </w:t>
      </w:r>
      <w:proofErr w:type="spellStart"/>
      <w:r>
        <w:rPr>
          <w:rFonts w:ascii="Times New Roman" w:hAnsi="Times New Roman" w:cs="Times New Roman"/>
          <w:sz w:val="20"/>
          <w:szCs w:val="20"/>
        </w:rPr>
        <w:t>заземлителей</w:t>
      </w:r>
      <w:proofErr w:type="spellEnd"/>
      <w:r>
        <w:rPr>
          <w:rFonts w:ascii="Times New Roman" w:hAnsi="Times New Roman" w:cs="Times New Roman"/>
          <w:sz w:val="20"/>
          <w:szCs w:val="20"/>
        </w:rPr>
        <w:t xml:space="preserve"> отдельных опор </w:t>
      </w:r>
      <w:proofErr w:type="gramStart"/>
      <w:r>
        <w:rPr>
          <w:rFonts w:ascii="Times New Roman" w:hAnsi="Times New Roman" w:cs="Times New Roman"/>
          <w:sz w:val="20"/>
          <w:szCs w:val="20"/>
        </w:rPr>
        <w:t>ВЛ</w:t>
      </w:r>
      <w:proofErr w:type="gramEnd"/>
      <w:r>
        <w:rPr>
          <w:rFonts w:ascii="Times New Roman" w:hAnsi="Times New Roman" w:cs="Times New Roman"/>
          <w:sz w:val="20"/>
          <w:szCs w:val="20"/>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или </w:t>
      </w:r>
      <w:proofErr w:type="spellStart"/>
      <w:r>
        <w:rPr>
          <w:rFonts w:ascii="Times New Roman" w:hAnsi="Times New Roman" w:cs="Times New Roman"/>
          <w:sz w:val="20"/>
          <w:szCs w:val="20"/>
        </w:rPr>
        <w:t>электрокабелями</w:t>
      </w:r>
      <w:proofErr w:type="spellEnd"/>
      <w:r>
        <w:rPr>
          <w:rFonts w:ascii="Times New Roman" w:hAnsi="Times New Roman" w:cs="Times New Roman"/>
          <w:sz w:val="20"/>
          <w:szCs w:val="20"/>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Pr>
          <w:rFonts w:ascii="Times New Roman" w:hAnsi="Times New Roman" w:cs="Times New Roman"/>
          <w:sz w:val="20"/>
          <w:szCs w:val="20"/>
        </w:rPr>
        <w:t>электрокабеля</w:t>
      </w:r>
      <w:proofErr w:type="spellEnd"/>
      <w:r>
        <w:rPr>
          <w:rFonts w:ascii="Times New Roman" w:hAnsi="Times New Roman" w:cs="Times New Roman"/>
          <w:sz w:val="20"/>
          <w:szCs w:val="20"/>
        </w:rPr>
        <w:t xml:space="preserve">, по расчету на прочность сети, но не менее 0,6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 силовыми кабелями напряжением до 35 кВ и кабелями связи - не менее 0,5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 силовыми кабелями напряжением 110 - 220 кВ - не менее 1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w:t>
      </w:r>
      <w:proofErr w:type="spellStart"/>
      <w:r>
        <w:rPr>
          <w:rFonts w:ascii="Times New Roman" w:hAnsi="Times New Roman" w:cs="Times New Roman"/>
          <w:sz w:val="20"/>
          <w:szCs w:val="20"/>
        </w:rPr>
        <w:t>бесканальной</w:t>
      </w:r>
      <w:proofErr w:type="spellEnd"/>
      <w:r>
        <w:rPr>
          <w:rFonts w:ascii="Times New Roman" w:hAnsi="Times New Roman" w:cs="Times New Roman"/>
          <w:sz w:val="20"/>
          <w:szCs w:val="20"/>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F93F45" w:rsidRDefault="00F93F45" w:rsidP="00F93F45">
      <w:pPr>
        <w:ind w:firstLine="567"/>
        <w:rPr>
          <w:sz w:val="20"/>
          <w:szCs w:val="20"/>
        </w:rPr>
      </w:pPr>
      <w:r>
        <w:rPr>
          <w:sz w:val="20"/>
          <w:szCs w:val="20"/>
        </w:rPr>
        <w:t xml:space="preserve">11.10.21. Расстояния от резервуарных установок общей вместимостью до 50 куб. </w:t>
      </w:r>
      <w:proofErr w:type="gramStart"/>
      <w:r>
        <w:rPr>
          <w:sz w:val="20"/>
          <w:szCs w:val="20"/>
        </w:rPr>
        <w:t>м</w:t>
      </w:r>
      <w:proofErr w:type="gramEnd"/>
      <w:r>
        <w:rPr>
          <w:sz w:val="20"/>
          <w:szCs w:val="20"/>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F93F45" w:rsidRDefault="00F93F45" w:rsidP="00F93F45">
      <w:pPr>
        <w:ind w:firstLine="567"/>
        <w:rPr>
          <w:sz w:val="20"/>
          <w:szCs w:val="20"/>
        </w:rPr>
      </w:pPr>
      <w:r>
        <w:rPr>
          <w:sz w:val="20"/>
          <w:szCs w:val="20"/>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9"/>
        <w:gridCol w:w="665"/>
        <w:gridCol w:w="665"/>
        <w:gridCol w:w="832"/>
        <w:gridCol w:w="665"/>
        <w:gridCol w:w="832"/>
        <w:gridCol w:w="831"/>
        <w:gridCol w:w="2495"/>
      </w:tblGrid>
      <w:tr w:rsidR="00F93F45" w:rsidTr="00342916">
        <w:trPr>
          <w:trHeight w:val="328"/>
        </w:trPr>
        <w:tc>
          <w:tcPr>
            <w:tcW w:w="3619"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Здания, сооружения и коммуникации</w:t>
            </w:r>
          </w:p>
        </w:tc>
        <w:tc>
          <w:tcPr>
            <w:tcW w:w="4490" w:type="dxa"/>
            <w:gridSpan w:val="6"/>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Расстояние от резервуаров в </w:t>
            </w:r>
            <w:proofErr w:type="spellStart"/>
            <w:r>
              <w:rPr>
                <w:sz w:val="20"/>
                <w:szCs w:val="20"/>
              </w:rPr>
              <w:t>свету</w:t>
            </w:r>
            <w:proofErr w:type="gramStart"/>
            <w:r>
              <w:rPr>
                <w:sz w:val="20"/>
                <w:szCs w:val="20"/>
              </w:rPr>
              <w:t>,м</w:t>
            </w:r>
            <w:proofErr w:type="spellEnd"/>
            <w:proofErr w:type="gramEnd"/>
            <w:r>
              <w:rPr>
                <w:sz w:val="20"/>
                <w:szCs w:val="20"/>
              </w:rPr>
              <w:t xml:space="preserve"> </w:t>
            </w:r>
          </w:p>
        </w:tc>
        <w:tc>
          <w:tcPr>
            <w:tcW w:w="2495" w:type="dxa"/>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расстояние от испарительной или групповой баллонной установки в свету, </w:t>
            </w:r>
            <w:proofErr w:type="gramStart"/>
            <w:r>
              <w:rPr>
                <w:sz w:val="20"/>
                <w:szCs w:val="20"/>
              </w:rPr>
              <w:t>м</w:t>
            </w:r>
            <w:proofErr w:type="gramEnd"/>
          </w:p>
        </w:tc>
      </w:tr>
      <w:tr w:rsidR="00F93F45" w:rsidTr="00342916">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2162" w:type="dxa"/>
            <w:gridSpan w:val="3"/>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надземных</w:t>
            </w:r>
          </w:p>
        </w:tc>
        <w:tc>
          <w:tcPr>
            <w:tcW w:w="2328" w:type="dxa"/>
            <w:gridSpan w:val="3"/>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подземных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4490" w:type="dxa"/>
            <w:gridSpan w:val="6"/>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при общей вместимости резервуаров в </w:t>
            </w:r>
            <w:proofErr w:type="spellStart"/>
            <w:r>
              <w:rPr>
                <w:sz w:val="20"/>
                <w:szCs w:val="20"/>
              </w:rPr>
              <w:t>установке</w:t>
            </w:r>
            <w:proofErr w:type="gramStart"/>
            <w:r>
              <w:rPr>
                <w:sz w:val="20"/>
                <w:szCs w:val="20"/>
              </w:rPr>
              <w:t>,м</w:t>
            </w:r>
            <w:proofErr w:type="spellEnd"/>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до 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св.5 до </w:t>
            </w:r>
            <w:r>
              <w:rPr>
                <w:sz w:val="20"/>
                <w:szCs w:val="20"/>
              </w:rPr>
              <w:lastRenderedPageBreak/>
              <w:t>10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lastRenderedPageBreak/>
              <w:t>св.10 до 20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до 10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св.10 до 20</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св.20 до 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r>
      <w:tr w:rsidR="00F93F45" w:rsidTr="00342916">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356"/>
            </w:tblGrid>
            <w:tr w:rsidR="00F93F45" w:rsidTr="00342916">
              <w:trPr>
                <w:trHeight w:val="489"/>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Общественные здания и сооружения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60*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30</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25</w:t>
            </w:r>
          </w:p>
        </w:tc>
      </w:tr>
      <w:tr w:rsidR="00F93F45" w:rsidTr="00342916">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1451"/>
            </w:tblGrid>
            <w:tr w:rsidR="00F93F45" w:rsidTr="00342916">
              <w:trPr>
                <w:trHeight w:val="220"/>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здания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12</w:t>
            </w:r>
          </w:p>
        </w:tc>
      </w:tr>
      <w:tr w:rsidR="00F93F45" w:rsidTr="00342916">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F93F45" w:rsidTr="00342916">
              <w:trPr>
                <w:trHeight w:val="1025"/>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Детские и спортивные площадки, автостоянки (от ограды резервуарной установки)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r>
      <w:tr w:rsidR="00F93F45" w:rsidTr="00342916">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F93F45" w:rsidTr="00342916">
              <w:trPr>
                <w:trHeight w:val="1564"/>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8</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15</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12</w:t>
            </w:r>
          </w:p>
        </w:tc>
      </w:tr>
      <w:tr w:rsidR="00F93F45" w:rsidTr="00342916">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F93F45" w:rsidTr="00342916">
              <w:trPr>
                <w:trHeight w:val="489"/>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Канализация, теплотрасса (</w:t>
                  </w:r>
                  <w:proofErr w:type="gramStart"/>
                  <w:r>
                    <w:rPr>
                      <w:rFonts w:ascii="Times New Roman" w:hAnsi="Times New Roman" w:cs="Times New Roman"/>
                      <w:sz w:val="20"/>
                      <w:szCs w:val="20"/>
                    </w:rPr>
                    <w:t>подземные</w:t>
                  </w:r>
                  <w:proofErr w:type="gramEnd"/>
                  <w:r>
                    <w:rPr>
                      <w:rFonts w:ascii="Times New Roman" w:hAnsi="Times New Roman" w:cs="Times New Roman"/>
                      <w:sz w:val="20"/>
                      <w:szCs w:val="20"/>
                    </w:rPr>
                    <w:t xml:space="preserve">)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3,5</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3,5</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3,5</w:t>
            </w:r>
          </w:p>
        </w:tc>
      </w:tr>
      <w:tr w:rsidR="00F93F45" w:rsidTr="00342916">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F93F45" w:rsidTr="00342916">
              <w:trPr>
                <w:trHeight w:val="1295"/>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Надземные сооружения и коммуникации (эстакады, теплотрасса и т.п.), не относящиеся к резервуарной установке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r>
      <w:tr w:rsidR="00F93F45" w:rsidTr="00342916">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F93F45" w:rsidTr="00342916">
              <w:trPr>
                <w:trHeight w:val="487"/>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Водопровод и другие </w:t>
                  </w:r>
                  <w:proofErr w:type="spellStart"/>
                  <w:r>
                    <w:rPr>
                      <w:rFonts w:ascii="Times New Roman" w:hAnsi="Times New Roman" w:cs="Times New Roman"/>
                      <w:sz w:val="20"/>
                      <w:szCs w:val="20"/>
                    </w:rPr>
                    <w:t>бесканальные</w:t>
                  </w:r>
                  <w:proofErr w:type="spellEnd"/>
                  <w:r>
                    <w:rPr>
                      <w:rFonts w:ascii="Times New Roman" w:hAnsi="Times New Roman" w:cs="Times New Roman"/>
                      <w:sz w:val="20"/>
                      <w:szCs w:val="20"/>
                    </w:rPr>
                    <w:t xml:space="preserve"> коммуникации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w:t>
            </w:r>
          </w:p>
        </w:tc>
      </w:tr>
      <w:tr w:rsidR="00F93F45" w:rsidTr="00342916">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309"/>
            </w:tblGrid>
            <w:tr w:rsidR="00F93F45" w:rsidTr="00342916">
              <w:trPr>
                <w:trHeight w:val="489"/>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Колодцы подземных коммуникаций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r>
      <w:tr w:rsidR="00F93F45" w:rsidTr="00342916">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F93F45" w:rsidTr="00342916">
              <w:trPr>
                <w:trHeight w:val="1027"/>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Железные дороги общей сети (до подошвы насыпи или бровки выемки со стороны резервуаров)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25</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25</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30</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r>
      <w:tr w:rsidR="00F93F45" w:rsidTr="00342916">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F93F45" w:rsidTr="00342916">
              <w:trPr>
                <w:trHeight w:val="851"/>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Подъездные пути железных дорог промышленных предприятий, трамвайные пути (до оси пути),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автомобильные дороги I - III категорий (до края проезжей части</w:t>
                  </w:r>
                  <w:proofErr w:type="gramStart"/>
                  <w:r>
                    <w:rPr>
                      <w:rFonts w:ascii="Times New Roman" w:hAnsi="Times New Roman" w:cs="Times New Roman"/>
                      <w:sz w:val="20"/>
                      <w:szCs w:val="20"/>
                    </w:rPr>
                    <w:t xml:space="preserve"> )</w:t>
                  </w:r>
                  <w:proofErr w:type="gramEnd"/>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25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r>
      <w:tr w:rsidR="00F93F45" w:rsidTr="00342916">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F93F45" w:rsidTr="00342916">
              <w:trPr>
                <w:trHeight w:val="756"/>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Автомобильные дороги IV и V категорий (до края проезжей части) и предприятий </w:t>
                  </w:r>
                </w:p>
              </w:tc>
            </w:tr>
          </w:tbl>
          <w:p w:rsidR="00F93F45" w:rsidRDefault="00F93F45" w:rsidP="00342916">
            <w:pPr>
              <w:rPr>
                <w:sz w:val="20"/>
                <w:szCs w:val="20"/>
              </w:rPr>
            </w:pP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w:t>
            </w:r>
          </w:p>
        </w:tc>
        <w:tc>
          <w:tcPr>
            <w:tcW w:w="66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32"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831"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c>
          <w:tcPr>
            <w:tcW w:w="2495" w:type="dxa"/>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w:t>
            </w:r>
          </w:p>
        </w:tc>
      </w:tr>
      <w:tr w:rsidR="00F93F45" w:rsidTr="00342916">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1351"/>
            </w:tblGrid>
            <w:tr w:rsidR="00F93F45" w:rsidTr="00342916">
              <w:trPr>
                <w:trHeight w:val="220"/>
              </w:trPr>
              <w:tc>
                <w:tcPr>
                  <w:tcW w:w="0" w:type="auto"/>
                  <w:tcBorders>
                    <w:top w:val="nil"/>
                    <w:left w:val="nil"/>
                    <w:bottom w:val="nil"/>
                    <w:right w:val="nil"/>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ЛЭП, ТП, РП </w:t>
                  </w:r>
                </w:p>
              </w:tc>
            </w:tr>
          </w:tbl>
          <w:p w:rsidR="00F93F45" w:rsidRDefault="00F93F45" w:rsidP="00342916">
            <w:pPr>
              <w:rPr>
                <w:sz w:val="20"/>
                <w:szCs w:val="20"/>
              </w:rPr>
            </w:pPr>
          </w:p>
        </w:tc>
        <w:tc>
          <w:tcPr>
            <w:tcW w:w="6985" w:type="dxa"/>
            <w:gridSpan w:val="7"/>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В соответствии с ПУЭ</w:t>
            </w:r>
          </w:p>
        </w:tc>
      </w:tr>
    </w:tbl>
    <w:p w:rsidR="00F93F45" w:rsidRDefault="00F93F45" w:rsidP="00F93F45">
      <w:pPr>
        <w:ind w:firstLine="567"/>
        <w:rPr>
          <w:sz w:val="20"/>
          <w:szCs w:val="20"/>
        </w:rPr>
      </w:pPr>
      <w:r>
        <w:rPr>
          <w:sz w:val="20"/>
          <w:szCs w:val="20"/>
        </w:rPr>
        <w:t>&lt;*&gt; Расстояния от резервуарной установки предприятий до зданий и сооружений, которые ею не обслуживаются.</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Pr>
          <w:rFonts w:ascii="Times New Roman" w:hAnsi="Times New Roman" w:cs="Times New Roman"/>
          <w:sz w:val="20"/>
          <w:szCs w:val="20"/>
        </w:rPr>
        <w:t>бесканальных</w:t>
      </w:r>
      <w:proofErr w:type="spellEnd"/>
      <w:r>
        <w:rPr>
          <w:rFonts w:ascii="Times New Roman" w:hAnsi="Times New Roman" w:cs="Times New Roman"/>
          <w:sz w:val="20"/>
          <w:szCs w:val="20"/>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F93F45" w:rsidRDefault="00F93F45" w:rsidP="00F93F45">
      <w:pPr>
        <w:ind w:firstLine="567"/>
        <w:rPr>
          <w:sz w:val="20"/>
          <w:szCs w:val="20"/>
        </w:rPr>
      </w:pPr>
      <w:r>
        <w:rPr>
          <w:sz w:val="20"/>
          <w:szCs w:val="20"/>
        </w:rPr>
        <w:t xml:space="preserve">11.10.23. Расстояния до жилого здания, в котором размещены учреждения (предприятия) </w:t>
      </w:r>
      <w:proofErr w:type="gramStart"/>
      <w:r>
        <w:rPr>
          <w:sz w:val="20"/>
          <w:szCs w:val="20"/>
        </w:rPr>
        <w:t>общественного</w:t>
      </w:r>
      <w:proofErr w:type="gramEnd"/>
      <w:r>
        <w:rPr>
          <w:sz w:val="20"/>
          <w:szCs w:val="20"/>
        </w:rPr>
        <w:t xml:space="preserve"> назначения, следует принимать как для жилых зданий.</w:t>
      </w:r>
    </w:p>
    <w:p w:rsidR="00F93F45" w:rsidRDefault="00F93F45" w:rsidP="00F93F45">
      <w:pPr>
        <w:ind w:firstLine="567"/>
        <w:rPr>
          <w:sz w:val="20"/>
          <w:szCs w:val="20"/>
        </w:rPr>
      </w:pPr>
      <w:r>
        <w:rPr>
          <w:sz w:val="20"/>
          <w:szCs w:val="20"/>
        </w:rPr>
        <w:lastRenderedPageBreak/>
        <w:t>11.10.24. Расстояния от резервуарных установок общей вместимостью свыше 50 м3 принимаются по таблице 105.</w:t>
      </w:r>
    </w:p>
    <w:p w:rsidR="00F93F45" w:rsidRDefault="00F93F45" w:rsidP="00F93F45">
      <w:pPr>
        <w:ind w:firstLine="567"/>
        <w:rPr>
          <w:sz w:val="20"/>
          <w:szCs w:val="20"/>
        </w:rPr>
      </w:pPr>
      <w:r>
        <w:rPr>
          <w:sz w:val="20"/>
          <w:szCs w:val="20"/>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642"/>
        <w:gridCol w:w="216"/>
        <w:gridCol w:w="447"/>
        <w:gridCol w:w="216"/>
        <w:gridCol w:w="546"/>
        <w:gridCol w:w="216"/>
        <w:gridCol w:w="303"/>
        <w:gridCol w:w="390"/>
        <w:gridCol w:w="216"/>
        <w:gridCol w:w="216"/>
        <w:gridCol w:w="458"/>
        <w:gridCol w:w="718"/>
        <w:gridCol w:w="216"/>
        <w:gridCol w:w="304"/>
        <w:gridCol w:w="479"/>
        <w:gridCol w:w="1076"/>
        <w:gridCol w:w="613"/>
        <w:gridCol w:w="688"/>
      </w:tblGrid>
      <w:tr w:rsidR="00F93F45" w:rsidTr="00342916">
        <w:trPr>
          <w:trHeight w:val="360"/>
        </w:trPr>
        <w:tc>
          <w:tcPr>
            <w:tcW w:w="894"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 xml:space="preserve">Расстояния от резервуаров в свету, </w:t>
            </w:r>
            <w:proofErr w:type="gramStart"/>
            <w:r>
              <w:rPr>
                <w:sz w:val="20"/>
                <w:szCs w:val="20"/>
              </w:rPr>
              <w:t>м</w:t>
            </w:r>
            <w:proofErr w:type="gramEnd"/>
          </w:p>
        </w:tc>
        <w:tc>
          <w:tcPr>
            <w:tcW w:w="583"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 xml:space="preserve">Расстояние от помещений, установок, где </w:t>
            </w:r>
            <w:proofErr w:type="spellStart"/>
            <w:proofErr w:type="gramStart"/>
            <w:r>
              <w:rPr>
                <w:sz w:val="20"/>
                <w:szCs w:val="20"/>
              </w:rPr>
              <w:t>исполь-зуется</w:t>
            </w:r>
            <w:proofErr w:type="spellEnd"/>
            <w:proofErr w:type="gramEnd"/>
            <w:r>
              <w:rPr>
                <w:sz w:val="20"/>
                <w:szCs w:val="20"/>
              </w:rPr>
              <w:t xml:space="preserve"> СУГ, м</w:t>
            </w:r>
          </w:p>
        </w:tc>
        <w:tc>
          <w:tcPr>
            <w:tcW w:w="703" w:type="pct"/>
            <w:gridSpan w:val="2"/>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 xml:space="preserve">Расстояние, </w:t>
            </w:r>
            <w:proofErr w:type="gramStart"/>
            <w:r>
              <w:rPr>
                <w:sz w:val="20"/>
                <w:szCs w:val="20"/>
              </w:rPr>
              <w:t>м</w:t>
            </w:r>
            <w:proofErr w:type="gramEnd"/>
            <w:r>
              <w:rPr>
                <w:sz w:val="20"/>
                <w:szCs w:val="20"/>
              </w:rPr>
              <w:t>, от склада наполненных баллонов с общей вместимостью, м3</w:t>
            </w:r>
          </w:p>
        </w:tc>
      </w:tr>
      <w:tr w:rsidR="00F93F45" w:rsidTr="0034291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1500" w:type="pct"/>
            <w:gridSpan w:val="8"/>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Надземные резервуары</w:t>
            </w:r>
          </w:p>
        </w:tc>
        <w:tc>
          <w:tcPr>
            <w:tcW w:w="1320" w:type="pct"/>
            <w:gridSpan w:val="7"/>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r>
      <w:tr w:rsidR="00F93F45" w:rsidTr="0034291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r>
      <w:tr w:rsidR="00F93F45" w:rsidTr="00342916">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359"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св.20</w:t>
            </w:r>
          </w:p>
          <w:p w:rsidR="00F93F45" w:rsidRDefault="00F93F45" w:rsidP="00342916">
            <w:pPr>
              <w:rPr>
                <w:sz w:val="20"/>
                <w:szCs w:val="20"/>
              </w:rPr>
            </w:pPr>
            <w:r>
              <w:rPr>
                <w:sz w:val="20"/>
                <w:szCs w:val="20"/>
              </w:rPr>
              <w:t>до 50</w:t>
            </w:r>
          </w:p>
        </w:tc>
        <w:tc>
          <w:tcPr>
            <w:tcW w:w="358"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св.50</w:t>
            </w:r>
          </w:p>
          <w:p w:rsidR="00F93F45" w:rsidRDefault="00F93F45" w:rsidP="00342916">
            <w:pPr>
              <w:rPr>
                <w:sz w:val="20"/>
                <w:szCs w:val="20"/>
              </w:rPr>
            </w:pPr>
            <w:r>
              <w:rPr>
                <w:sz w:val="20"/>
                <w:szCs w:val="20"/>
              </w:rPr>
              <w:t>до 200</w:t>
            </w:r>
          </w:p>
        </w:tc>
        <w:tc>
          <w:tcPr>
            <w:tcW w:w="358"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св.50</w:t>
            </w:r>
          </w:p>
          <w:p w:rsidR="00F93F45" w:rsidRDefault="00F93F45" w:rsidP="00342916">
            <w:pPr>
              <w:rPr>
                <w:sz w:val="20"/>
                <w:szCs w:val="20"/>
              </w:rPr>
            </w:pPr>
            <w:r>
              <w:rPr>
                <w:sz w:val="20"/>
                <w:szCs w:val="20"/>
              </w:rPr>
              <w:t>до 500</w:t>
            </w:r>
          </w:p>
        </w:tc>
        <w:tc>
          <w:tcPr>
            <w:tcW w:w="453"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 200</w:t>
            </w:r>
          </w:p>
          <w:p w:rsidR="00F93F45" w:rsidRDefault="00F93F45" w:rsidP="00342916">
            <w:pPr>
              <w:rPr>
                <w:sz w:val="20"/>
                <w:szCs w:val="20"/>
              </w:rPr>
            </w:pPr>
            <w:r>
              <w:rPr>
                <w:sz w:val="20"/>
                <w:szCs w:val="20"/>
              </w:rPr>
              <w:t>до 8000</w:t>
            </w:r>
          </w:p>
        </w:tc>
        <w:tc>
          <w:tcPr>
            <w:tcW w:w="411"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св.50</w:t>
            </w:r>
          </w:p>
          <w:p w:rsidR="00F93F45" w:rsidRDefault="00F93F45" w:rsidP="00342916">
            <w:pPr>
              <w:rPr>
                <w:sz w:val="20"/>
                <w:szCs w:val="20"/>
              </w:rPr>
            </w:pPr>
            <w:r>
              <w:rPr>
                <w:sz w:val="20"/>
                <w:szCs w:val="20"/>
              </w:rPr>
              <w:t>до 200</w:t>
            </w:r>
          </w:p>
        </w:tc>
        <w:tc>
          <w:tcPr>
            <w:tcW w:w="427"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св.50</w:t>
            </w:r>
          </w:p>
          <w:p w:rsidR="00F93F45" w:rsidRDefault="00F93F45" w:rsidP="00342916">
            <w:pPr>
              <w:rPr>
                <w:sz w:val="20"/>
                <w:szCs w:val="20"/>
              </w:rPr>
            </w:pPr>
            <w:r>
              <w:rPr>
                <w:sz w:val="20"/>
                <w:szCs w:val="20"/>
              </w:rPr>
              <w:t>до 500</w:t>
            </w:r>
          </w:p>
        </w:tc>
        <w:tc>
          <w:tcPr>
            <w:tcW w:w="455"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 200</w:t>
            </w:r>
          </w:p>
          <w:p w:rsidR="00F93F45" w:rsidRDefault="00F93F45" w:rsidP="00342916">
            <w:pPr>
              <w:rPr>
                <w:sz w:val="20"/>
                <w:szCs w:val="20"/>
              </w:rPr>
            </w:pPr>
            <w:r>
              <w:rPr>
                <w:sz w:val="20"/>
                <w:szCs w:val="20"/>
              </w:rPr>
              <w:t>до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r>
      <w:tr w:rsidR="00F93F45" w:rsidTr="0034291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 xml:space="preserve">Максимальная вместимость одного </w:t>
            </w:r>
            <w:proofErr w:type="spellStart"/>
            <w:r>
              <w:rPr>
                <w:sz w:val="20"/>
                <w:szCs w:val="20"/>
              </w:rPr>
              <w:t>резервуара</w:t>
            </w:r>
            <w:proofErr w:type="gramStart"/>
            <w:r>
              <w:rPr>
                <w:sz w:val="20"/>
                <w:szCs w:val="20"/>
              </w:rPr>
              <w:t>,м</w:t>
            </w:r>
            <w:proofErr w:type="spellEnd"/>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r>
      <w:tr w:rsidR="00F93F45" w:rsidTr="00342916">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342"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до 25</w:t>
            </w:r>
          </w:p>
        </w:tc>
        <w:tc>
          <w:tcPr>
            <w:tcW w:w="32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25</w:t>
            </w:r>
          </w:p>
        </w:tc>
        <w:tc>
          <w:tcPr>
            <w:tcW w:w="39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w:t>
            </w:r>
          </w:p>
          <w:p w:rsidR="00F93F45" w:rsidRDefault="00F93F45" w:rsidP="00342916">
            <w:pPr>
              <w:rPr>
                <w:sz w:val="20"/>
                <w:szCs w:val="20"/>
              </w:rPr>
            </w:pPr>
            <w:r>
              <w:rPr>
                <w:sz w:val="20"/>
                <w:szCs w:val="20"/>
              </w:rPr>
              <w:t>100</w:t>
            </w:r>
          </w:p>
          <w:p w:rsidR="00F93F45" w:rsidRDefault="00F93F45" w:rsidP="00342916">
            <w:pPr>
              <w:rPr>
                <w:sz w:val="20"/>
                <w:szCs w:val="20"/>
              </w:rPr>
            </w:pPr>
            <w:r>
              <w:rPr>
                <w:sz w:val="20"/>
                <w:szCs w:val="20"/>
              </w:rPr>
              <w:t>до</w:t>
            </w:r>
          </w:p>
          <w:p w:rsidR="00F93F45" w:rsidRDefault="00F93F45" w:rsidP="00342916">
            <w:pPr>
              <w:rPr>
                <w:sz w:val="20"/>
                <w:szCs w:val="20"/>
              </w:rPr>
            </w:pPr>
            <w:r>
              <w:rPr>
                <w:sz w:val="20"/>
                <w:szCs w:val="20"/>
              </w:rPr>
              <w:t>600</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25</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sz w:val="20"/>
                <w:szCs w:val="20"/>
              </w:rPr>
            </w:pPr>
          </w:p>
        </w:tc>
        <w:tc>
          <w:tcPr>
            <w:tcW w:w="33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до 20</w:t>
            </w:r>
          </w:p>
        </w:tc>
        <w:tc>
          <w:tcPr>
            <w:tcW w:w="37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св.20</w:t>
            </w:r>
          </w:p>
        </w:tc>
      </w:tr>
      <w:tr w:rsidR="00F93F45" w:rsidTr="00342916">
        <w:trPr>
          <w:trHeight w:val="390"/>
        </w:trPr>
        <w:tc>
          <w:tcPr>
            <w:tcW w:w="89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w:t>
            </w:r>
          </w:p>
        </w:tc>
        <w:tc>
          <w:tcPr>
            <w:tcW w:w="342"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w:t>
            </w:r>
          </w:p>
        </w:tc>
        <w:tc>
          <w:tcPr>
            <w:tcW w:w="32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3</w:t>
            </w:r>
          </w:p>
        </w:tc>
        <w:tc>
          <w:tcPr>
            <w:tcW w:w="39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4</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w:t>
            </w:r>
          </w:p>
        </w:tc>
        <w:tc>
          <w:tcPr>
            <w:tcW w:w="24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6</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7</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8</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9</w:t>
            </w:r>
          </w:p>
        </w:tc>
        <w:tc>
          <w:tcPr>
            <w:tcW w:w="246"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w:t>
            </w:r>
          </w:p>
        </w:tc>
        <w:tc>
          <w:tcPr>
            <w:tcW w:w="58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11</w:t>
            </w:r>
          </w:p>
        </w:tc>
        <w:tc>
          <w:tcPr>
            <w:tcW w:w="33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12</w:t>
            </w:r>
          </w:p>
        </w:tc>
        <w:tc>
          <w:tcPr>
            <w:tcW w:w="37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13</w:t>
            </w:r>
          </w:p>
        </w:tc>
      </w:tr>
      <w:tr w:rsidR="00F93F45" w:rsidTr="00342916">
        <w:trPr>
          <w:trHeight w:val="390"/>
        </w:trPr>
        <w:tc>
          <w:tcPr>
            <w:tcW w:w="89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70 (30)</w:t>
            </w:r>
          </w:p>
        </w:tc>
        <w:tc>
          <w:tcPr>
            <w:tcW w:w="32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80 (50)</w:t>
            </w:r>
          </w:p>
        </w:tc>
        <w:tc>
          <w:tcPr>
            <w:tcW w:w="39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150 (110)**</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200</w:t>
            </w:r>
          </w:p>
        </w:tc>
        <w:tc>
          <w:tcPr>
            <w:tcW w:w="24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300</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40 (25)</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75 (55)**</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150</w:t>
            </w:r>
          </w:p>
        </w:tc>
        <w:tc>
          <w:tcPr>
            <w:tcW w:w="58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50 (20)</w:t>
            </w:r>
          </w:p>
        </w:tc>
        <w:tc>
          <w:tcPr>
            <w:tcW w:w="37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100 (30)</w:t>
            </w:r>
          </w:p>
        </w:tc>
      </w:tr>
      <w:tr w:rsidR="00F93F45" w:rsidTr="00342916">
        <w:trPr>
          <w:trHeight w:val="390"/>
        </w:trPr>
        <w:tc>
          <w:tcPr>
            <w:tcW w:w="89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Надземные сооружения и коммуникации (эстакады, теплотрассы 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30(15)</w:t>
            </w:r>
          </w:p>
        </w:tc>
        <w:tc>
          <w:tcPr>
            <w:tcW w:w="32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20 (15)</w:t>
            </w:r>
          </w:p>
        </w:tc>
        <w:tc>
          <w:tcPr>
            <w:tcW w:w="37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20 (20)</w:t>
            </w:r>
          </w:p>
        </w:tc>
      </w:tr>
      <w:tr w:rsidR="00F93F45" w:rsidTr="00342916">
        <w:trPr>
          <w:trHeight w:val="390"/>
        </w:trPr>
        <w:tc>
          <w:tcPr>
            <w:tcW w:w="89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 xml:space="preserve">Подземные коммуникации (кроме газопроводов </w:t>
            </w:r>
            <w:r>
              <w:rPr>
                <w:sz w:val="20"/>
                <w:szCs w:val="20"/>
              </w:rPr>
              <w:lastRenderedPageBreak/>
              <w:t>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lastRenderedPageBreak/>
              <w:t xml:space="preserve">За пределами ограды в соответствии со </w:t>
            </w:r>
            <w:proofErr w:type="spellStart"/>
            <w:r>
              <w:rPr>
                <w:sz w:val="20"/>
                <w:szCs w:val="20"/>
              </w:rPr>
              <w:t>СНиП</w:t>
            </w:r>
            <w:proofErr w:type="spellEnd"/>
            <w:r>
              <w:rPr>
                <w:sz w:val="20"/>
                <w:szCs w:val="20"/>
              </w:rPr>
              <w:t xml:space="preserve"> 2.07.01-89* и </w:t>
            </w:r>
            <w:proofErr w:type="spellStart"/>
            <w:r>
              <w:rPr>
                <w:sz w:val="20"/>
                <w:szCs w:val="20"/>
              </w:rPr>
              <w:t>СНиП</w:t>
            </w:r>
            <w:proofErr w:type="spellEnd"/>
            <w:r>
              <w:rPr>
                <w:sz w:val="20"/>
                <w:szCs w:val="20"/>
              </w:rPr>
              <w:t xml:space="preserve"> </w:t>
            </w:r>
            <w:r>
              <w:rPr>
                <w:sz w:val="20"/>
                <w:szCs w:val="20"/>
                <w:lang w:val="en-US"/>
              </w:rPr>
              <w:t>II</w:t>
            </w:r>
            <w:r>
              <w:rPr>
                <w:sz w:val="20"/>
                <w:szCs w:val="20"/>
              </w:rPr>
              <w:t>-89-80*</w:t>
            </w:r>
          </w:p>
        </w:tc>
      </w:tr>
      <w:tr w:rsidR="00F93F45" w:rsidTr="00342916">
        <w:trPr>
          <w:trHeight w:val="390"/>
        </w:trPr>
        <w:tc>
          <w:tcPr>
            <w:tcW w:w="89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lastRenderedPageBreak/>
              <w:t>Линии электропередачи, 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По ПУЭ</w:t>
            </w:r>
          </w:p>
        </w:tc>
      </w:tr>
      <w:tr w:rsidR="00F93F45" w:rsidTr="00342916">
        <w:trPr>
          <w:trHeight w:val="390"/>
        </w:trPr>
        <w:tc>
          <w:tcPr>
            <w:tcW w:w="89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 xml:space="preserve">Железные дороги общей сети (от подошвы насыпи), автомобильные дороги </w:t>
            </w:r>
            <w:r>
              <w:rPr>
                <w:sz w:val="20"/>
                <w:szCs w:val="20"/>
                <w:lang w:val="en-US"/>
              </w:rPr>
              <w:t>I</w:t>
            </w:r>
            <w:r>
              <w:rPr>
                <w:sz w:val="20"/>
                <w:szCs w:val="20"/>
              </w:rPr>
              <w:t>-</w:t>
            </w:r>
            <w:r>
              <w:rPr>
                <w:sz w:val="20"/>
                <w:szCs w:val="20"/>
                <w:lang w:val="en-US"/>
              </w:rPr>
              <w:t>III</w:t>
            </w:r>
            <w:r>
              <w:rPr>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50</w:t>
            </w:r>
          </w:p>
        </w:tc>
        <w:tc>
          <w:tcPr>
            <w:tcW w:w="32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75</w:t>
            </w:r>
          </w:p>
        </w:tc>
        <w:tc>
          <w:tcPr>
            <w:tcW w:w="39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100***</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100</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50</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75***</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75</w:t>
            </w:r>
          </w:p>
        </w:tc>
        <w:tc>
          <w:tcPr>
            <w:tcW w:w="246"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75</w:t>
            </w:r>
          </w:p>
        </w:tc>
        <w:tc>
          <w:tcPr>
            <w:tcW w:w="58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50</w:t>
            </w:r>
          </w:p>
        </w:tc>
        <w:tc>
          <w:tcPr>
            <w:tcW w:w="37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50</w:t>
            </w:r>
          </w:p>
        </w:tc>
      </w:tr>
      <w:tr w:rsidR="00F93F45" w:rsidTr="00342916">
        <w:trPr>
          <w:trHeight w:val="390"/>
        </w:trPr>
        <w:tc>
          <w:tcPr>
            <w:tcW w:w="894"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 xml:space="preserve">Подъездные пути железных дорог, дорог предприятий, трамвайные пути, автомобильные дороги </w:t>
            </w:r>
            <w:r>
              <w:rPr>
                <w:sz w:val="20"/>
                <w:szCs w:val="20"/>
                <w:lang w:val="en-US"/>
              </w:rPr>
              <w:t>IV</w:t>
            </w:r>
            <w:r>
              <w:rPr>
                <w:sz w:val="20"/>
                <w:szCs w:val="20"/>
              </w:rPr>
              <w:t>-</w:t>
            </w:r>
            <w:r>
              <w:rPr>
                <w:sz w:val="20"/>
                <w:szCs w:val="20"/>
                <w:lang w:val="en-US"/>
              </w:rPr>
              <w:t>V</w:t>
            </w:r>
            <w:r>
              <w:rPr>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30 (20)</w:t>
            </w:r>
          </w:p>
        </w:tc>
        <w:tc>
          <w:tcPr>
            <w:tcW w:w="32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20 (20)</w:t>
            </w:r>
          </w:p>
        </w:tc>
        <w:tc>
          <w:tcPr>
            <w:tcW w:w="373" w:type="pct"/>
            <w:tcBorders>
              <w:top w:val="single" w:sz="4" w:space="0" w:color="auto"/>
              <w:left w:val="single" w:sz="4" w:space="0" w:color="auto"/>
              <w:bottom w:val="single" w:sz="4" w:space="0" w:color="auto"/>
              <w:right w:val="single" w:sz="4" w:space="0" w:color="auto"/>
            </w:tcBorders>
            <w:hideMark/>
          </w:tcPr>
          <w:p w:rsidR="00F93F45" w:rsidRDefault="00F93F45" w:rsidP="00342916">
            <w:pPr>
              <w:rPr>
                <w:sz w:val="20"/>
                <w:szCs w:val="20"/>
              </w:rPr>
            </w:pPr>
            <w:r>
              <w:rPr>
                <w:sz w:val="20"/>
                <w:szCs w:val="20"/>
              </w:rPr>
              <w:t>20 (20)</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Pr>
          <w:rFonts w:ascii="Times New Roman" w:hAnsi="Times New Roman" w:cs="Times New Roman"/>
          <w:sz w:val="20"/>
          <w:szCs w:val="20"/>
        </w:rPr>
        <w:t>менее указанных</w:t>
      </w:r>
      <w:proofErr w:type="gramEnd"/>
      <w:r>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в надземном исполнении до 75 м и в подземном исполнении до 50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F93F45" w:rsidRDefault="00F93F45" w:rsidP="00F93F45">
      <w:pPr>
        <w:ind w:firstLine="567"/>
        <w:rPr>
          <w:sz w:val="20"/>
          <w:szCs w:val="20"/>
        </w:rPr>
      </w:pPr>
      <w:r>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11.10.25. </w:t>
      </w:r>
      <w:proofErr w:type="gramStart"/>
      <w:r>
        <w:rPr>
          <w:rFonts w:ascii="Times New Roman" w:hAnsi="Times New Roman" w:cs="Times New Roman"/>
          <w:sz w:val="20"/>
          <w:szCs w:val="20"/>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а также подземных резервуаров вместимостью до 50 куб. м принимаются по таблице 95.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Pr>
          <w:rFonts w:ascii="Times New Roman" w:hAnsi="Times New Roman" w:cs="Times New Roman"/>
          <w:sz w:val="20"/>
          <w:szCs w:val="20"/>
        </w:rPr>
        <w:t>размещена</w:t>
      </w:r>
      <w:proofErr w:type="gramEnd"/>
      <w:r>
        <w:rPr>
          <w:rFonts w:ascii="Times New Roman" w:hAnsi="Times New Roman" w:cs="Times New Roman"/>
          <w:sz w:val="20"/>
          <w:szCs w:val="20"/>
        </w:rPr>
        <w:t xml:space="preserve"> ГНС, следует принимать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w:t>
      </w:r>
    </w:p>
    <w:p w:rsidR="00F93F45" w:rsidRDefault="00F93F45" w:rsidP="00F93F45">
      <w:pPr>
        <w:ind w:firstLine="567"/>
        <w:rPr>
          <w:sz w:val="20"/>
          <w:szCs w:val="20"/>
        </w:rPr>
      </w:pPr>
      <w:r>
        <w:rPr>
          <w:sz w:val="20"/>
          <w:szCs w:val="20"/>
        </w:rPr>
        <w:t>11.10.27.. Расстояние от инженерных сетей до деревьев и кустарников следует принимать по таблице настоящих нормативов.</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11.11. Мелиоративные системы и сооружения.  Оросительные и осушительные системы</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11.11.1. Сооружения оросительной системы, их отдельные конструкции должны проектироваться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33-01-2003,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2.06.05-84,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2.06.06-85,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2.06.07-87,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2.06.04-82 и градостроительных нормативов Республики Башкортостан.</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Сооружения осушительной системы, их отдельные конструкции должны проектироваться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33-01-2003,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2.06.03-85,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2.06.06-85.</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Для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Pr>
          <w:rFonts w:ascii="Times New Roman" w:hAnsi="Times New Roman" w:cs="Times New Roman"/>
          <w:sz w:val="20"/>
          <w:szCs w:val="20"/>
        </w:rPr>
        <w:t>контролю за</w:t>
      </w:r>
      <w:proofErr w:type="gramEnd"/>
      <w:r>
        <w:rPr>
          <w:rFonts w:ascii="Times New Roman" w:hAnsi="Times New Roman" w:cs="Times New Roman"/>
          <w:sz w:val="20"/>
          <w:szCs w:val="20"/>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sz w:val="20"/>
          <w:szCs w:val="20"/>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F93F45" w:rsidRDefault="00F93F45" w:rsidP="00F93F45">
      <w:pPr>
        <w:rPr>
          <w:sz w:val="20"/>
          <w:szCs w:val="20"/>
        </w:rPr>
      </w:pPr>
      <w:r>
        <w:rPr>
          <w:sz w:val="20"/>
          <w:szCs w:val="20"/>
        </w:rPr>
        <w:br w:type="page"/>
      </w:r>
    </w:p>
    <w:p w:rsidR="00F93F45" w:rsidRDefault="00F93F45" w:rsidP="00F93F45">
      <w:pPr>
        <w:ind w:firstLine="567"/>
        <w:rPr>
          <w:b/>
          <w:sz w:val="20"/>
          <w:szCs w:val="20"/>
        </w:rPr>
      </w:pPr>
      <w:r>
        <w:rPr>
          <w:b/>
          <w:sz w:val="20"/>
          <w:szCs w:val="20"/>
        </w:rPr>
        <w:lastRenderedPageBreak/>
        <w:t>12. ЗОНЫ СПЕЦИАЛЬНОГО НАЗНАЧЕНИЯ</w:t>
      </w:r>
    </w:p>
    <w:p w:rsidR="00F93F45" w:rsidRDefault="00F93F45" w:rsidP="00F93F45">
      <w:pPr>
        <w:ind w:firstLine="567"/>
        <w:rPr>
          <w:b/>
          <w:sz w:val="20"/>
          <w:szCs w:val="20"/>
        </w:rPr>
      </w:pPr>
    </w:p>
    <w:p w:rsidR="00F93F45" w:rsidRDefault="00F93F45" w:rsidP="00F93F45">
      <w:pPr>
        <w:ind w:firstLine="567"/>
        <w:rPr>
          <w:b/>
          <w:sz w:val="20"/>
          <w:szCs w:val="20"/>
        </w:rPr>
      </w:pPr>
      <w:r>
        <w:rPr>
          <w:b/>
          <w:sz w:val="20"/>
          <w:szCs w:val="20"/>
        </w:rPr>
        <w:t>12.1. Общие требования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Pr>
          <w:rFonts w:ascii="Times New Roman" w:hAnsi="Times New Roman" w:cs="Times New Roman"/>
          <w:sz w:val="20"/>
          <w:szCs w:val="20"/>
        </w:rPr>
        <w:t>количества</w:t>
      </w:r>
      <w:proofErr w:type="gramEnd"/>
      <w:r>
        <w:rPr>
          <w:rFonts w:ascii="Times New Roman" w:hAnsi="Times New Roman" w:cs="Times New Roman"/>
          <w:sz w:val="20"/>
          <w:szCs w:val="20"/>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12.1.3.  Организация санитарно-защитных зон осуществляется в соответствии с требованиями раздела 15 настоящих нормативов. </w:t>
      </w:r>
    </w:p>
    <w:p w:rsidR="00F93F45" w:rsidRDefault="00F93F45" w:rsidP="00F93F45">
      <w:pPr>
        <w:ind w:firstLine="567"/>
        <w:rPr>
          <w:sz w:val="20"/>
          <w:szCs w:val="20"/>
        </w:rPr>
      </w:pPr>
      <w:r>
        <w:rPr>
          <w:sz w:val="20"/>
          <w:szCs w:val="20"/>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12.2. Зоны размещения кладбищ</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12.2.2. Не разрешается размещать кладбища на территориях: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первого и второго поясов зон санитарной охраны источников централизованного водоснабжения и минеральных источников;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первой зоны санитарной охраны курортов;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 выходом на поверхность </w:t>
      </w:r>
      <w:proofErr w:type="spellStart"/>
      <w:r>
        <w:rPr>
          <w:rFonts w:ascii="Times New Roman" w:hAnsi="Times New Roman" w:cs="Times New Roman"/>
          <w:sz w:val="20"/>
          <w:szCs w:val="20"/>
        </w:rPr>
        <w:t>закарстованных</w:t>
      </w:r>
      <w:proofErr w:type="spellEnd"/>
      <w:r>
        <w:rPr>
          <w:rFonts w:ascii="Times New Roman" w:hAnsi="Times New Roman" w:cs="Times New Roman"/>
          <w:sz w:val="20"/>
          <w:szCs w:val="20"/>
        </w:rPr>
        <w:t xml:space="preserve">, сильнотрещиноватых пород и в местах выклинивания водоносных горизонтов;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 стоянием грунтовых вод менее двух метров от поверхности земли при наиболее высоком их стоянии, а также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затапливаемых, подверженных оползням и обвалам, заболоченных;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санитарно-эпидемиологической обстановки;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градостроительного назначения и ландшафтного зонирования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геологических, гидрогеологических и гидрогеохимических данных;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почвенно-географических и способности почв и </w:t>
      </w:r>
      <w:proofErr w:type="spellStart"/>
      <w:r>
        <w:rPr>
          <w:rFonts w:ascii="Times New Roman" w:hAnsi="Times New Roman" w:cs="Times New Roman"/>
          <w:sz w:val="20"/>
          <w:szCs w:val="20"/>
        </w:rPr>
        <w:t>почвогрунтов</w:t>
      </w:r>
      <w:proofErr w:type="spellEnd"/>
      <w:r>
        <w:rPr>
          <w:rFonts w:ascii="Times New Roman" w:hAnsi="Times New Roman" w:cs="Times New Roman"/>
          <w:sz w:val="20"/>
          <w:szCs w:val="20"/>
        </w:rPr>
        <w:t xml:space="preserve"> к самоочищению;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эрозионного потенциала и миграции загрязнений;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транспортной доступности.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12.2.4. Участок, отводимый под кладбище, должен удовлетворять следующим требованиям: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не затопляться при паводках;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F93F45" w:rsidRDefault="00F93F45" w:rsidP="00F93F45">
      <w:pPr>
        <w:ind w:firstLine="567"/>
        <w:rPr>
          <w:sz w:val="20"/>
          <w:szCs w:val="20"/>
        </w:rPr>
      </w:pPr>
      <w:r>
        <w:rPr>
          <w:sz w:val="20"/>
          <w:szCs w:val="20"/>
        </w:rPr>
        <w:t>- иметь сухую, пористую почву (супесчаную, песчаную) на глубине 1,5 м и ниже с влажностью почвы в пределах 6 - 18%;</w:t>
      </w:r>
    </w:p>
    <w:p w:rsidR="00F93F45" w:rsidRDefault="00F93F45" w:rsidP="00F93F45">
      <w:pPr>
        <w:ind w:firstLine="567"/>
        <w:rPr>
          <w:sz w:val="20"/>
          <w:szCs w:val="20"/>
        </w:rPr>
      </w:pPr>
      <w:r>
        <w:rPr>
          <w:sz w:val="20"/>
          <w:szCs w:val="20"/>
        </w:rPr>
        <w:t>- располагаться с подветренной стороны по отношению к жилой территории.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12.2.5. Устройство кладбища осуществляется в соответствии с утвержденным проектом, в котором предусматривается: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наличие водоупорного слоя для кладбищ традиционного типа;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система дренажа;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Pr>
          <w:rFonts w:ascii="Times New Roman" w:hAnsi="Times New Roman" w:cs="Times New Roman"/>
          <w:sz w:val="20"/>
          <w:szCs w:val="20"/>
        </w:rPr>
        <w:t>обваловка</w:t>
      </w:r>
      <w:proofErr w:type="spellEnd"/>
      <w:r>
        <w:rPr>
          <w:rFonts w:ascii="Times New Roman" w:hAnsi="Times New Roman" w:cs="Times New Roman"/>
          <w:sz w:val="20"/>
          <w:szCs w:val="20"/>
        </w:rPr>
        <w:t xml:space="preserve">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организация и благоустройство санитарно-защитной зоны;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характер и площадь зеленых насаждений;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организация подъездных путей и автостоянок;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канализование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водо</w:t>
      </w:r>
      <w:proofErr w:type="spellEnd"/>
      <w:r>
        <w:rPr>
          <w:rFonts w:ascii="Times New Roman" w:hAnsi="Times New Roman" w:cs="Times New Roman"/>
          <w:sz w:val="20"/>
          <w:szCs w:val="20"/>
        </w:rPr>
        <w:t xml:space="preserve">-, тепло-, электроснабжение, благоустройство территории. </w:t>
      </w:r>
    </w:p>
    <w:p w:rsidR="00F93F45" w:rsidRDefault="00F93F45" w:rsidP="00F93F45">
      <w:pPr>
        <w:ind w:firstLine="567"/>
        <w:rPr>
          <w:sz w:val="20"/>
          <w:szCs w:val="20"/>
        </w:rPr>
      </w:pPr>
      <w:r>
        <w:rPr>
          <w:sz w:val="20"/>
          <w:szCs w:val="20"/>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12.2.8. Вновь создаваемые места погребения должны размещаться на расстоянии не менее 300 м от границ селитебной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Кладбища с погребением путем предания тела (останков) умершего земле (захоронение в могилу, склеп) размещают на расстоянии: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жилых, общественных зданий, спортивно-оздоровительных и санаторно-курортных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- 500 м – при площади кладбища от 20 до 40 га (размещение кладбища размером территории более 40 га не допускается);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- 300 м – при площади кладбища до 20 га;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- 50 м – для сельских закрытых кладбищ и мемориальных комплексов, кладбищ с погребением после кремации;</w:t>
      </w:r>
    </w:p>
    <w:p w:rsidR="00F93F45" w:rsidRDefault="00F93F45" w:rsidP="00F93F45">
      <w:pPr>
        <w:ind w:firstLine="567"/>
        <w:rPr>
          <w:sz w:val="20"/>
          <w:szCs w:val="20"/>
        </w:rPr>
      </w:pPr>
      <w:r>
        <w:rPr>
          <w:sz w:val="20"/>
          <w:szCs w:val="20"/>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Pr>
          <w:sz w:val="20"/>
          <w:szCs w:val="20"/>
        </w:rPr>
        <w:t>водоисточника</w:t>
      </w:r>
      <w:proofErr w:type="spellEnd"/>
      <w:r>
        <w:rPr>
          <w:sz w:val="20"/>
          <w:szCs w:val="20"/>
        </w:rPr>
        <w:t xml:space="preserve"> и времени фильтрации;</w:t>
      </w:r>
    </w:p>
    <w:p w:rsidR="00F93F45" w:rsidRDefault="00F93F45" w:rsidP="00F93F45">
      <w:pPr>
        <w:ind w:firstLine="567"/>
        <w:rPr>
          <w:sz w:val="20"/>
          <w:szCs w:val="20"/>
        </w:rPr>
      </w:pPr>
      <w:r>
        <w:rPr>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93F45" w:rsidRDefault="00F93F45" w:rsidP="00F93F45">
      <w:pPr>
        <w:ind w:firstLine="567"/>
        <w:rPr>
          <w:sz w:val="20"/>
          <w:szCs w:val="20"/>
        </w:rPr>
      </w:pPr>
      <w:r>
        <w:rPr>
          <w:sz w:val="20"/>
          <w:szCs w:val="20"/>
        </w:rPr>
        <w:tab/>
        <w:t>Примечания:</w:t>
      </w:r>
    </w:p>
    <w:p w:rsidR="00F93F45" w:rsidRDefault="00F93F45" w:rsidP="00F93F45">
      <w:pPr>
        <w:ind w:firstLine="567"/>
        <w:rPr>
          <w:sz w:val="20"/>
          <w:szCs w:val="20"/>
        </w:rPr>
      </w:pPr>
      <w:r>
        <w:rPr>
          <w:sz w:val="20"/>
          <w:szCs w:val="20"/>
        </w:rPr>
        <w:tab/>
        <w:t>1</w:t>
      </w:r>
      <w:proofErr w:type="gramStart"/>
      <w:r>
        <w:rPr>
          <w:sz w:val="20"/>
          <w:szCs w:val="20"/>
        </w:rPr>
        <w:t xml:space="preserve"> П</w:t>
      </w:r>
      <w:proofErr w:type="gramEnd"/>
      <w:r>
        <w:rPr>
          <w:sz w:val="20"/>
          <w:szCs w:val="20"/>
        </w:rPr>
        <w:t>осле закрытия кладбища по истечении 25 лет после последнего захоронения расстояния до жилой застройки могут быть сокращены до 100 м.</w:t>
      </w:r>
    </w:p>
    <w:p w:rsidR="00F93F45" w:rsidRDefault="00F93F45" w:rsidP="00F93F45">
      <w:pPr>
        <w:ind w:firstLine="567"/>
        <w:rPr>
          <w:sz w:val="20"/>
          <w:szCs w:val="20"/>
        </w:rPr>
      </w:pPr>
      <w:r>
        <w:rPr>
          <w:sz w:val="20"/>
          <w:szCs w:val="20"/>
        </w:rPr>
        <w:tab/>
        <w:t>2 В сельских поселениях и сложившихся районах городских округов и городских поселений</w:t>
      </w:r>
      <w:proofErr w:type="gramStart"/>
      <w:r>
        <w:rPr>
          <w:sz w:val="20"/>
          <w:szCs w:val="20"/>
        </w:rPr>
        <w:t xml:space="preserve"> ,</w:t>
      </w:r>
      <w:proofErr w:type="gramEnd"/>
      <w:r>
        <w:rPr>
          <w:sz w:val="20"/>
          <w:szCs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F93F45" w:rsidRDefault="00F93F45" w:rsidP="00F93F45">
      <w:pPr>
        <w:ind w:firstLine="567"/>
        <w:rPr>
          <w:sz w:val="20"/>
          <w:szCs w:val="20"/>
        </w:rPr>
      </w:pPr>
      <w:r>
        <w:rPr>
          <w:sz w:val="20"/>
          <w:szCs w:val="20"/>
        </w:rPr>
        <w:t>12.2.11. По территории санитарно-защитных зон и кладбищ запрещается прокладка сетей централизованного хозяйственно-питьевого водоснабжения.</w:t>
      </w:r>
    </w:p>
    <w:p w:rsidR="00F93F45" w:rsidRDefault="00F93F45" w:rsidP="00F93F45">
      <w:pPr>
        <w:ind w:firstLine="567"/>
        <w:rPr>
          <w:sz w:val="20"/>
          <w:szCs w:val="20"/>
        </w:rPr>
      </w:pPr>
      <w:r>
        <w:rPr>
          <w:sz w:val="20"/>
          <w:szCs w:val="20"/>
        </w:rPr>
        <w:lastRenderedPageBreak/>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93F45" w:rsidRDefault="00F93F45" w:rsidP="00F93F45">
      <w:pPr>
        <w:ind w:firstLine="567"/>
        <w:rPr>
          <w:sz w:val="20"/>
          <w:szCs w:val="20"/>
        </w:rPr>
      </w:pPr>
      <w:r>
        <w:rPr>
          <w:sz w:val="20"/>
          <w:szCs w:val="20"/>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F93F45" w:rsidRDefault="00F93F45" w:rsidP="00F93F45">
      <w:pPr>
        <w:ind w:firstLine="567"/>
        <w:rPr>
          <w:sz w:val="20"/>
          <w:szCs w:val="20"/>
        </w:rPr>
      </w:pPr>
      <w:r>
        <w:rPr>
          <w:sz w:val="20"/>
          <w:szCs w:val="20"/>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93F45" w:rsidRDefault="00F93F45" w:rsidP="00F93F45">
      <w:pPr>
        <w:ind w:firstLine="567"/>
        <w:rPr>
          <w:sz w:val="20"/>
          <w:szCs w:val="20"/>
        </w:rPr>
      </w:pPr>
      <w:r>
        <w:rPr>
          <w:sz w:val="20"/>
          <w:szCs w:val="20"/>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93F45" w:rsidRDefault="00F93F45" w:rsidP="00F93F45">
      <w:pPr>
        <w:ind w:firstLine="567"/>
        <w:rPr>
          <w:sz w:val="20"/>
          <w:szCs w:val="20"/>
        </w:rPr>
      </w:pPr>
      <w:r>
        <w:rPr>
          <w:sz w:val="20"/>
          <w:szCs w:val="20"/>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F93F45" w:rsidRDefault="00F93F45" w:rsidP="00F93F45">
      <w:pPr>
        <w:ind w:firstLine="567"/>
        <w:rPr>
          <w:sz w:val="20"/>
          <w:szCs w:val="20"/>
        </w:rPr>
      </w:pPr>
      <w:r>
        <w:rPr>
          <w:sz w:val="20"/>
          <w:szCs w:val="20"/>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F93F45" w:rsidRDefault="00F93F45" w:rsidP="00F93F45">
      <w:pPr>
        <w:ind w:firstLine="567"/>
        <w:rPr>
          <w:sz w:val="20"/>
          <w:szCs w:val="20"/>
        </w:rPr>
      </w:pPr>
      <w:r>
        <w:rPr>
          <w:sz w:val="20"/>
          <w:szCs w:val="20"/>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12.3. Зоны размещения скотомогильников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Pr>
          <w:rFonts w:ascii="Times New Roman" w:hAnsi="Times New Roman" w:cs="Times New Roman"/>
          <w:sz w:val="20"/>
          <w:szCs w:val="20"/>
        </w:rPr>
        <w:t>конфискатов</w:t>
      </w:r>
      <w:proofErr w:type="spellEnd"/>
      <w:r>
        <w:rPr>
          <w:rFonts w:ascii="Times New Roman" w:hAnsi="Times New Roman" w:cs="Times New Roman"/>
          <w:sz w:val="20"/>
          <w:szCs w:val="20"/>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12.3.4. Размер санитарно-защитной зоны от скотомогильника (биотермической ямы) до: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жилых, общественных зданий, животноводческих ферм (комплексов) - 1000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скотопрогонов и пастбищ - 200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автомобильных, железных дорог в зависимости от их категории - 60 - 300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12.3.6. Размещение скотомогильников (биотермических ям) в </w:t>
      </w:r>
      <w:proofErr w:type="spellStart"/>
      <w:r>
        <w:rPr>
          <w:rFonts w:ascii="Times New Roman" w:hAnsi="Times New Roman" w:cs="Times New Roman"/>
          <w:sz w:val="20"/>
          <w:szCs w:val="20"/>
        </w:rPr>
        <w:t>водоохранной</w:t>
      </w:r>
      <w:proofErr w:type="spellEnd"/>
      <w:r>
        <w:rPr>
          <w:rFonts w:ascii="Times New Roman" w:hAnsi="Times New Roman" w:cs="Times New Roman"/>
          <w:sz w:val="20"/>
          <w:szCs w:val="20"/>
        </w:rPr>
        <w:t xml:space="preserve">, лесопарковой и заповедной зонах категорически запрещается.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биотермическую яму прошло не менее 2 лет;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земляную яму - не менее 25 лет.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Промышленный объект не должен быть связан с приемом, производством и переработкой продуктов питания и кормов.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ind w:firstLine="567"/>
        <w:rPr>
          <w:b/>
          <w:sz w:val="20"/>
          <w:szCs w:val="20"/>
        </w:rPr>
      </w:pPr>
      <w:r>
        <w:rPr>
          <w:b/>
          <w:sz w:val="20"/>
          <w:szCs w:val="20"/>
        </w:rPr>
        <w:t>12.4. Зоны размещения полигонов для твердых коммунальных отходов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12.4.1. Полигоны твердых коммунальных</w:t>
      </w:r>
      <w:r>
        <w:rPr>
          <w:rFonts w:ascii="Times New Roman" w:hAnsi="Times New Roman" w:cs="Times New Roman"/>
          <w:b/>
          <w:sz w:val="20"/>
          <w:szCs w:val="20"/>
        </w:rPr>
        <w:t xml:space="preserve"> </w:t>
      </w:r>
      <w:r>
        <w:rPr>
          <w:rFonts w:ascii="Times New Roman" w:hAnsi="Times New Roman" w:cs="Times New Roman"/>
          <w:sz w:val="20"/>
          <w:szCs w:val="20"/>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12.4.5. Санитарно-защитная зона должна иметь зеленые насаждения.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12.4.6. Не допускается размещение полигонов: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зон санитарной охраны </w:t>
      </w:r>
      <w:proofErr w:type="spellStart"/>
      <w:r>
        <w:rPr>
          <w:rFonts w:ascii="Times New Roman" w:hAnsi="Times New Roman" w:cs="Times New Roman"/>
          <w:sz w:val="20"/>
          <w:szCs w:val="20"/>
        </w:rPr>
        <w:t>водоисточников</w:t>
      </w:r>
      <w:proofErr w:type="spellEnd"/>
      <w:r>
        <w:rPr>
          <w:rFonts w:ascii="Times New Roman" w:hAnsi="Times New Roman" w:cs="Times New Roman"/>
          <w:sz w:val="20"/>
          <w:szCs w:val="20"/>
        </w:rPr>
        <w:t xml:space="preserve"> и минеральных источников;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 всех зонах охраны курортов;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выхода на поверхность трещиноватых пород;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выклинивания водоносных горизонтов;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массового отдыха населения и оздоровительных учреждений.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12.4.9. Полигон для твердых коммунальных</w:t>
      </w:r>
      <w:r>
        <w:rPr>
          <w:rFonts w:ascii="Times New Roman" w:hAnsi="Times New Roman" w:cs="Times New Roman"/>
          <w:b/>
          <w:sz w:val="20"/>
          <w:szCs w:val="20"/>
        </w:rPr>
        <w:t xml:space="preserve"> </w:t>
      </w:r>
      <w:r>
        <w:rPr>
          <w:rFonts w:ascii="Times New Roman" w:hAnsi="Times New Roman" w:cs="Times New Roman"/>
          <w:sz w:val="20"/>
          <w:szCs w:val="20"/>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Длина одной траншеи должна устраиваться с учетом времени заполнения траншей: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период температур выше 0°C - в течение 1 - 2 месяцев;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период температур ниже 0°C - на весь период промерзания грунтов.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12.4.13. Территория хозяйственной зоны бетонируется или асфальтируется, освещается, имеет легкое ограждение.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F93F45" w:rsidRDefault="00F93F45" w:rsidP="00F93F45">
      <w:pPr>
        <w:ind w:firstLine="567"/>
        <w:rPr>
          <w:sz w:val="20"/>
          <w:szCs w:val="20"/>
        </w:rPr>
      </w:pPr>
      <w:r>
        <w:rPr>
          <w:sz w:val="20"/>
          <w:szCs w:val="20"/>
        </w:rPr>
        <w:lastRenderedPageBreak/>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F93F45" w:rsidRDefault="00F93F45" w:rsidP="00F93F45">
      <w:pPr>
        <w:ind w:firstLine="567"/>
        <w:rPr>
          <w:sz w:val="20"/>
          <w:szCs w:val="20"/>
        </w:rPr>
      </w:pPr>
      <w:r>
        <w:rPr>
          <w:sz w:val="20"/>
          <w:szCs w:val="20"/>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12.4.17. Сооружения по контролю качества грунтовых и поверхностных вод должны иметь подъезды для автотранспорта. </w:t>
      </w:r>
    </w:p>
    <w:p w:rsidR="00F93F45" w:rsidRDefault="00F93F45" w:rsidP="00F93F45">
      <w:pPr>
        <w:ind w:firstLine="567"/>
        <w:rPr>
          <w:sz w:val="20"/>
          <w:szCs w:val="20"/>
        </w:rPr>
      </w:pPr>
      <w:r>
        <w:rPr>
          <w:sz w:val="20"/>
          <w:szCs w:val="20"/>
        </w:rPr>
        <w:t>12.4.18. К полигонам ТКО проектируются подъездные пути в соответствии с требованиями раздела 7 настоящих нормативов.</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12.5.  Зоны размещения полигонов для отходов производства и потребления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b/>
          <w:sz w:val="20"/>
          <w:szCs w:val="20"/>
        </w:rPr>
        <w:t xml:space="preserve"> </w:t>
      </w:r>
      <w:r>
        <w:rPr>
          <w:rFonts w:ascii="Times New Roman" w:hAnsi="Times New Roman" w:cs="Times New Roman"/>
          <w:sz w:val="20"/>
          <w:szCs w:val="20"/>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12.5.3. Полигоны должны располагаться с подветренной стороны по отношению к жилой застройке.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12.5.4. Размещение полигонов не допускается: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I, II и III поясов зон санитарной охраны </w:t>
      </w:r>
      <w:proofErr w:type="spellStart"/>
      <w:r>
        <w:rPr>
          <w:rFonts w:ascii="Times New Roman" w:hAnsi="Times New Roman" w:cs="Times New Roman"/>
          <w:sz w:val="20"/>
          <w:szCs w:val="20"/>
        </w:rPr>
        <w:t>водоисточников</w:t>
      </w:r>
      <w:proofErr w:type="spellEnd"/>
      <w:r>
        <w:rPr>
          <w:rFonts w:ascii="Times New Roman" w:hAnsi="Times New Roman" w:cs="Times New Roman"/>
          <w:sz w:val="20"/>
          <w:szCs w:val="20"/>
        </w:rPr>
        <w:t xml:space="preserve"> и минеральных источников;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 всех поясах зоны санитарной охраны курортов;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массового загородного отдыха населения и на территории лечебно-оздоровительных учреждений;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рекреационных зонах;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местах выклинивания водоносных горизонтов;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заболачиваемых и подтопляемых территориях;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установленных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открытых водоемов.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b/>
          <w:sz w:val="20"/>
          <w:szCs w:val="20"/>
        </w:rPr>
        <w:t xml:space="preserve"> </w:t>
      </w:r>
      <w:r>
        <w:rPr>
          <w:rFonts w:ascii="Times New Roman" w:hAnsi="Times New Roman" w:cs="Times New Roman"/>
          <w:sz w:val="20"/>
          <w:szCs w:val="20"/>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12.5.</w:t>
      </w:r>
      <w:r>
        <w:rPr>
          <w:rFonts w:ascii="Times New Roman" w:hAnsi="Times New Roman" w:cs="Times New Roman"/>
          <w:b/>
          <w:sz w:val="20"/>
          <w:szCs w:val="20"/>
        </w:rPr>
        <w:t xml:space="preserve"> </w:t>
      </w:r>
      <w:r>
        <w:rPr>
          <w:rFonts w:ascii="Times New Roman" w:hAnsi="Times New Roman" w:cs="Times New Roman"/>
          <w:sz w:val="20"/>
          <w:szCs w:val="20"/>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F93F45" w:rsidRDefault="00F93F45" w:rsidP="00F93F45">
      <w:pPr>
        <w:ind w:firstLine="567"/>
        <w:rPr>
          <w:b/>
          <w:sz w:val="20"/>
          <w:szCs w:val="20"/>
        </w:rPr>
      </w:pPr>
      <w:r>
        <w:rPr>
          <w:sz w:val="20"/>
          <w:szCs w:val="20"/>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F93F45" w:rsidRDefault="00F93F45" w:rsidP="00F93F45">
      <w:pPr>
        <w:ind w:firstLine="567"/>
        <w:rPr>
          <w:sz w:val="20"/>
          <w:szCs w:val="20"/>
        </w:rPr>
      </w:pPr>
      <w:r>
        <w:rPr>
          <w:sz w:val="20"/>
          <w:szCs w:val="20"/>
        </w:rPr>
        <w:t>12.5.10. Подъездные пути к полигонам проектируются в соответствии с требованиями раздела 7 настоящих нормативов.</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12.6. Зоны размещения полигонов для токсичных и радиоактивных промышленных отходов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F93F45" w:rsidRDefault="00F93F45" w:rsidP="00F93F45">
      <w:pPr>
        <w:pStyle w:val="Default"/>
        <w:ind w:firstLine="567"/>
        <w:jc w:val="both"/>
        <w:rPr>
          <w:rFonts w:ascii="Times New Roman" w:hAnsi="Times New Roman" w:cs="Times New Roman"/>
          <w:b/>
          <w:sz w:val="20"/>
          <w:szCs w:val="20"/>
        </w:rPr>
      </w:pP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rPr>
          <w:sz w:val="20"/>
          <w:szCs w:val="20"/>
        </w:rPr>
      </w:pPr>
      <w:r>
        <w:rPr>
          <w:sz w:val="20"/>
          <w:szCs w:val="20"/>
        </w:rPr>
        <w:br w:type="page"/>
      </w: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lastRenderedPageBreak/>
        <w:t>13. ОХРАНА ОБЪЕКТОВ КУЛЬТУРНОГО НАСЛЕДИЯ</w:t>
      </w:r>
    </w:p>
    <w:p w:rsidR="00F93F45" w:rsidRDefault="00F93F45" w:rsidP="00F93F45">
      <w:pPr>
        <w:pStyle w:val="Default"/>
        <w:ind w:firstLine="567"/>
        <w:jc w:val="both"/>
        <w:rPr>
          <w:rFonts w:ascii="Times New Roman" w:hAnsi="Times New Roman" w:cs="Times New Roman"/>
          <w:b/>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13.1. </w:t>
      </w:r>
      <w:proofErr w:type="spellStart"/>
      <w:r>
        <w:rPr>
          <w:rFonts w:ascii="Times New Roman" w:hAnsi="Times New Roman" w:cs="Times New Roman"/>
          <w:b/>
          <w:sz w:val="20"/>
          <w:szCs w:val="20"/>
        </w:rPr>
        <w:t>Ообщие</w:t>
      </w:r>
      <w:proofErr w:type="spellEnd"/>
      <w:r>
        <w:rPr>
          <w:rFonts w:ascii="Times New Roman" w:hAnsi="Times New Roman" w:cs="Times New Roman"/>
          <w:b/>
          <w:sz w:val="20"/>
          <w:szCs w:val="20"/>
        </w:rPr>
        <w:t xml:space="preserve"> требования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13.1.1. К землям историко-культурного назначения относятся земли: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военных и гражданских захоронений.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F93F45" w:rsidRDefault="00F93F45" w:rsidP="00F93F45">
      <w:pPr>
        <w:ind w:firstLine="567"/>
        <w:rPr>
          <w:sz w:val="20"/>
          <w:szCs w:val="20"/>
        </w:rPr>
      </w:pPr>
      <w:r>
        <w:rPr>
          <w:sz w:val="20"/>
          <w:szCs w:val="20"/>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13.2. Охрана объектов культурного наследия (памятников истории и архитектуры)</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Pr>
          <w:rFonts w:ascii="Times New Roman" w:hAnsi="Times New Roman" w:cs="Times New Roman"/>
          <w:sz w:val="20"/>
          <w:szCs w:val="20"/>
        </w:rPr>
        <w:t>архитектурного опорного плана</w:t>
      </w:r>
      <w:proofErr w:type="gramEnd"/>
      <w:r>
        <w:rPr>
          <w:rFonts w:ascii="Times New Roman" w:hAnsi="Times New Roman" w:cs="Times New Roman"/>
          <w:sz w:val="20"/>
          <w:szCs w:val="20"/>
        </w:rPr>
        <w:t xml:space="preserve">, предусматривают зоны охраны памятников и подлежат согласованию с органами охраны объектов культурного наследия.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13.2.4.. Использование объекта культурного наследия, либо земельного участка или участка водного объекта, в </w:t>
      </w:r>
      <w:proofErr w:type="gramStart"/>
      <w:r>
        <w:rPr>
          <w:rFonts w:ascii="Times New Roman" w:hAnsi="Times New Roman" w:cs="Times New Roman"/>
          <w:sz w:val="20"/>
          <w:szCs w:val="20"/>
        </w:rPr>
        <w:t>пределах</w:t>
      </w:r>
      <w:proofErr w:type="gramEnd"/>
      <w:r>
        <w:rPr>
          <w:rFonts w:ascii="Times New Roman" w:hAnsi="Times New Roman" w:cs="Times New Roman"/>
          <w:sz w:val="20"/>
          <w:szCs w:val="20"/>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13.2.5. </w:t>
      </w:r>
      <w:proofErr w:type="gramStart"/>
      <w:r>
        <w:rPr>
          <w:rFonts w:ascii="Times New Roman" w:hAnsi="Times New Roman" w:cs="Times New Roman"/>
          <w:sz w:val="20"/>
          <w:szCs w:val="20"/>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13.2.6. Объекты культурного наследия подразделяются на следующие виды: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Pr>
          <w:rFonts w:ascii="Times New Roman" w:hAnsi="Times New Roman" w:cs="Times New Roman"/>
          <w:sz w:val="20"/>
          <w:szCs w:val="20"/>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произведения ландшафтной архитектуры и садово-паркового искусства (сады, парки, скверы, бульвары), некрополи;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Pr>
          <w:rFonts w:ascii="Times New Roman" w:hAnsi="Times New Roman" w:cs="Times New Roman"/>
          <w:sz w:val="20"/>
          <w:szCs w:val="20"/>
        </w:rPr>
        <w:t xml:space="preserve"> культурные слои, остатки построек древних городов, городищ, селищ, стоянок; места совершения религиозных обрядов.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13.2.8. Необходимый состав зон охраны объекта культурного наследия определяется проектом зон охраны объекта культурного наследия.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F93F45" w:rsidRDefault="00F93F45" w:rsidP="00F93F45">
      <w:pPr>
        <w:ind w:firstLine="567"/>
        <w:rPr>
          <w:sz w:val="20"/>
          <w:szCs w:val="20"/>
        </w:rPr>
      </w:pPr>
      <w:r>
        <w:rPr>
          <w:sz w:val="20"/>
          <w:szCs w:val="20"/>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13.2.14.  </w:t>
      </w:r>
      <w:proofErr w:type="gramStart"/>
      <w:r>
        <w:rPr>
          <w:rFonts w:ascii="Times New Roman" w:hAnsi="Times New Roman" w:cs="Times New Roman"/>
          <w:sz w:val="20"/>
          <w:szCs w:val="20"/>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Pr>
          <w:rFonts w:ascii="Times New Roman" w:hAnsi="Times New Roman" w:cs="Times New Roman"/>
          <w:sz w:val="20"/>
          <w:szCs w:val="20"/>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Pr>
          <w:rFonts w:ascii="Times New Roman" w:hAnsi="Times New Roman" w:cs="Times New Roman"/>
          <w:sz w:val="20"/>
          <w:szCs w:val="20"/>
        </w:rPr>
        <w:t>органа охраны объектов культурного наследия Республики</w:t>
      </w:r>
      <w:proofErr w:type="gramEnd"/>
      <w:r>
        <w:rPr>
          <w:rFonts w:ascii="Times New Roman" w:hAnsi="Times New Roman" w:cs="Times New Roman"/>
          <w:sz w:val="20"/>
          <w:szCs w:val="20"/>
        </w:rPr>
        <w:t xml:space="preserve"> Башкортостан, согласованному с соответствующим органом архитектуры и градостроительства.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13.2.15. При отсутствии утвержденных </w:t>
      </w:r>
      <w:proofErr w:type="gramStart"/>
      <w:r>
        <w:rPr>
          <w:rFonts w:ascii="Times New Roman" w:hAnsi="Times New Roman" w:cs="Times New Roman"/>
          <w:sz w:val="20"/>
          <w:szCs w:val="20"/>
        </w:rPr>
        <w:t>границ зон охраны объектов культурного наследия</w:t>
      </w:r>
      <w:proofErr w:type="gramEnd"/>
      <w:r>
        <w:rPr>
          <w:rFonts w:ascii="Times New Roman" w:hAnsi="Times New Roman" w:cs="Times New Roman"/>
          <w:sz w:val="20"/>
          <w:szCs w:val="20"/>
        </w:rPr>
        <w:t xml:space="preserve"> режимы использования территорий устанавливаются государственным органом охраны объектов культурного наследия.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13.2.16. Для памятников археологии устанавливаются следующие границы охранных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минимальная охранная зона устанавливается от основания кургана с учетом возможных </w:t>
      </w:r>
      <w:proofErr w:type="spellStart"/>
      <w:r>
        <w:rPr>
          <w:rFonts w:ascii="Times New Roman" w:hAnsi="Times New Roman" w:cs="Times New Roman"/>
          <w:sz w:val="20"/>
          <w:szCs w:val="20"/>
        </w:rPr>
        <w:t>прикурганных</w:t>
      </w:r>
      <w:proofErr w:type="spellEnd"/>
      <w:r>
        <w:rPr>
          <w:rFonts w:ascii="Times New Roman" w:hAnsi="Times New Roman" w:cs="Times New Roman"/>
          <w:sz w:val="20"/>
          <w:szCs w:val="20"/>
        </w:rPr>
        <w:t xml:space="preserve"> сооружений, отсыпки грунта при снятии курганной насыпи с помощью землеройной техники для курганов: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высотой до 1 м, диаметром до 40 м - в радиусе 30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высотой до 2 м, диаметром до 50 м - в радиусе 40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высотой до 3 м, диаметром до 60 м - в радиусе 50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высотой свыше 3 м - определяется индивидуально в каждом конкретном случае, но не менее 50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для курганных групп - радиусы те же, что и для одиночных курганов, а также </w:t>
      </w:r>
      <w:proofErr w:type="spellStart"/>
      <w:r>
        <w:rPr>
          <w:rFonts w:ascii="Times New Roman" w:hAnsi="Times New Roman" w:cs="Times New Roman"/>
          <w:sz w:val="20"/>
          <w:szCs w:val="20"/>
        </w:rPr>
        <w:t>межкурганное</w:t>
      </w:r>
      <w:proofErr w:type="spellEnd"/>
      <w:r>
        <w:rPr>
          <w:rFonts w:ascii="Times New Roman" w:hAnsi="Times New Roman" w:cs="Times New Roman"/>
          <w:sz w:val="20"/>
          <w:szCs w:val="20"/>
        </w:rPr>
        <w:t xml:space="preserve"> пространство;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минимальная охранная зона для городищ, селищ, поселений, грунтовых могильников - в радиусе 50 м от границ памятника;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оси магистральных газопроводов - 75 - 250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оси нефтепроводов и нефтепродуктопроводов - 50 - 100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 от земляного полотна автодороги - 50 - 90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сплошной городской застройке от границы застройки - 250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разработке карьеров от края карьера - 100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мелиоративных работах от границ орошаемого участка - 100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13.2.17. Расстояния от объектов культурного наследия до транспортных и инженерных коммуникаций следует принимать,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менее: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проезжих частей магистралей: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 в условиях сложного рельефа - 100;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 на плоском рельефе - 50;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сетей водопровода, канализации и теплоснабжения (кроме разводящих) - 15;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других подземных инженерных сетей - 5.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13.2.18. В условиях реконструкции указанные расстояния до инженерных сетей допускается сокращать, но принимать,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не менее: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w:t>
      </w:r>
      <w:proofErr w:type="spellStart"/>
      <w:r>
        <w:rPr>
          <w:rFonts w:ascii="Times New Roman" w:hAnsi="Times New Roman" w:cs="Times New Roman"/>
          <w:sz w:val="20"/>
          <w:szCs w:val="20"/>
        </w:rPr>
        <w:t>водонесущих</w:t>
      </w:r>
      <w:proofErr w:type="spellEnd"/>
      <w:r>
        <w:rPr>
          <w:rFonts w:ascii="Times New Roman" w:hAnsi="Times New Roman" w:cs="Times New Roman"/>
          <w:sz w:val="20"/>
          <w:szCs w:val="20"/>
        </w:rPr>
        <w:t xml:space="preserve"> сетей - 5;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неводонесущих</w:t>
      </w:r>
      <w:proofErr w:type="spellEnd"/>
      <w:r>
        <w:rPr>
          <w:rFonts w:ascii="Times New Roman" w:hAnsi="Times New Roman" w:cs="Times New Roman"/>
          <w:sz w:val="20"/>
          <w:szCs w:val="20"/>
        </w:rPr>
        <w:t xml:space="preserve"> - 2.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F93F45" w:rsidRDefault="00F93F45" w:rsidP="00F93F45">
      <w:pPr>
        <w:ind w:firstLine="567"/>
        <w:rPr>
          <w:sz w:val="20"/>
          <w:szCs w:val="20"/>
        </w:rPr>
      </w:pPr>
      <w:r>
        <w:rPr>
          <w:sz w:val="20"/>
          <w:szCs w:val="20"/>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13.2.25. . </w:t>
      </w:r>
      <w:proofErr w:type="gramStart"/>
      <w:r>
        <w:rPr>
          <w:rFonts w:ascii="Times New Roman" w:hAnsi="Times New Roman" w:cs="Times New Roman"/>
          <w:sz w:val="20"/>
          <w:szCs w:val="20"/>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Pr>
          <w:rFonts w:ascii="Times New Roman" w:hAnsi="Times New Roman" w:cs="Times New Roman"/>
          <w:sz w:val="20"/>
          <w:szCs w:val="20"/>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Pr>
          <w:rFonts w:ascii="Times New Roman" w:hAnsi="Times New Roman" w:cs="Times New Roman"/>
          <w:sz w:val="20"/>
          <w:szCs w:val="20"/>
        </w:rPr>
        <w:t>важное значение</w:t>
      </w:r>
      <w:proofErr w:type="gramEnd"/>
      <w:r>
        <w:rPr>
          <w:rFonts w:ascii="Times New Roman" w:hAnsi="Times New Roman" w:cs="Times New Roman"/>
          <w:sz w:val="20"/>
          <w:szCs w:val="20"/>
        </w:rPr>
        <w:t xml:space="preserve"> для сохранения самобытности народов Российской Федерации, их вклада в мировую цивилизацию.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w:t>
      </w:r>
      <w:r>
        <w:rPr>
          <w:rFonts w:ascii="Times New Roman" w:hAnsi="Times New Roman" w:cs="Times New Roman"/>
          <w:sz w:val="20"/>
          <w:szCs w:val="20"/>
        </w:rPr>
        <w:lastRenderedPageBreak/>
        <w:t xml:space="preserve">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13.2.28. </w:t>
      </w:r>
      <w:proofErr w:type="gramStart"/>
      <w:r>
        <w:rPr>
          <w:rFonts w:ascii="Times New Roman" w:hAnsi="Times New Roman" w:cs="Times New Roman"/>
          <w:sz w:val="20"/>
          <w:szCs w:val="20"/>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Pr>
          <w:rFonts w:ascii="Times New Roman" w:hAnsi="Times New Roman" w:cs="Times New Roman"/>
          <w:sz w:val="20"/>
          <w:szCs w:val="20"/>
        </w:rPr>
        <w:t>руинированное</w:t>
      </w:r>
      <w:proofErr w:type="spellEnd"/>
      <w:r>
        <w:rPr>
          <w:rFonts w:ascii="Times New Roman" w:hAnsi="Times New Roman" w:cs="Times New Roman"/>
          <w:sz w:val="20"/>
          <w:szCs w:val="20"/>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Pr>
          <w:rFonts w:ascii="Times New Roman" w:hAnsi="Times New Roman" w:cs="Times New Roman"/>
          <w:sz w:val="20"/>
          <w:szCs w:val="20"/>
        </w:rPr>
        <w:t xml:space="preserve">, приобретенные им в процессе развития, а также другие ценные объекты.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13.2.29. При реконструкции в исторических зонах городских округов и поселений режим реконструкции должен определяться с учетом: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сохранения общего характера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сохранения видовых коридоров на главные ансамбли и памятники поселений;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отказа от применения архитектурных форм, не свойственных исторической традиции данного места;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использования, как правило, традиционных материалов;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F93F45" w:rsidRDefault="00F93F45" w:rsidP="00F93F45">
      <w:pPr>
        <w:ind w:firstLine="567"/>
        <w:rPr>
          <w:b/>
          <w:sz w:val="20"/>
          <w:szCs w:val="20"/>
        </w:rPr>
      </w:pPr>
      <w:r>
        <w:rPr>
          <w:sz w:val="20"/>
          <w:szCs w:val="20"/>
        </w:rPr>
        <w:t>- новое строительство в этой среде должно производиться только по проектам, согласованным в установленном порядке.</w:t>
      </w:r>
    </w:p>
    <w:p w:rsidR="00F93F45" w:rsidRDefault="00F93F45" w:rsidP="00F93F45">
      <w:pPr>
        <w:rPr>
          <w:sz w:val="20"/>
          <w:szCs w:val="20"/>
        </w:rPr>
      </w:pPr>
      <w:r>
        <w:rPr>
          <w:sz w:val="20"/>
          <w:szCs w:val="20"/>
        </w:rPr>
        <w:br w:type="page"/>
      </w: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14. ЗОНЫ ОСОБО ОХРАНЯЕМЫХ ТЕРРИТОРИЙ </w:t>
      </w: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14.1. Общие требования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14.1.2. К землям особо охраняемых территорий относятся земли: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особо охраняемых природных территорий, в том числе лечебно-оздоровительных местностей и курортов;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природоохранного назначения;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рекреационного назначения;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историко-культурного назначения;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иные особо ценные земли в соответствии с Земельным кодексом Российской Федерации, федеральными законами.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Pr>
          <w:rFonts w:ascii="Times New Roman" w:hAnsi="Times New Roman" w:cs="Times New Roman"/>
          <w:sz w:val="20"/>
          <w:szCs w:val="20"/>
        </w:rPr>
        <w:t>микрозаповедники</w:t>
      </w:r>
      <w:proofErr w:type="spellEnd"/>
      <w:r>
        <w:rPr>
          <w:rFonts w:ascii="Times New Roman" w:hAnsi="Times New Roman" w:cs="Times New Roman"/>
          <w:sz w:val="20"/>
          <w:szCs w:val="20"/>
        </w:rPr>
        <w:t xml:space="preserve"> и другие).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Pr>
          <w:rFonts w:ascii="Times New Roman" w:hAnsi="Times New Roman" w:cs="Times New Roman"/>
          <w:sz w:val="20"/>
          <w:szCs w:val="20"/>
        </w:rPr>
        <w:t>земель</w:t>
      </w:r>
      <w:proofErr w:type="gramEnd"/>
      <w:r>
        <w:rPr>
          <w:rFonts w:ascii="Times New Roman" w:hAnsi="Times New Roman" w:cs="Times New Roman"/>
          <w:sz w:val="20"/>
          <w:szCs w:val="20"/>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Pr>
          <w:rFonts w:ascii="Times New Roman" w:hAnsi="Times New Roman" w:cs="Times New Roman"/>
          <w:sz w:val="20"/>
          <w:szCs w:val="20"/>
        </w:rPr>
        <w:t>земель</w:t>
      </w:r>
      <w:proofErr w:type="gramEnd"/>
      <w:r>
        <w:rPr>
          <w:rFonts w:ascii="Times New Roman" w:hAnsi="Times New Roman" w:cs="Times New Roman"/>
          <w:sz w:val="20"/>
          <w:szCs w:val="20"/>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14.2. Особо охраняемые природные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14.2.1. </w:t>
      </w:r>
      <w:proofErr w:type="gramStart"/>
      <w:r>
        <w:rPr>
          <w:rFonts w:ascii="Times New Roman" w:hAnsi="Times New Roman" w:cs="Times New Roman"/>
          <w:sz w:val="20"/>
          <w:szCs w:val="20"/>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F93F45" w:rsidRDefault="00F93F45" w:rsidP="00F93F45">
      <w:pPr>
        <w:ind w:firstLine="567"/>
        <w:rPr>
          <w:sz w:val="20"/>
          <w:szCs w:val="20"/>
        </w:rPr>
      </w:pPr>
      <w:r>
        <w:rPr>
          <w:sz w:val="20"/>
          <w:szCs w:val="20"/>
        </w:rPr>
        <w:t>14.2.2. Особо охраняемые природные территории могут иметь федеральное, региональное или местное значение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14.2.4. </w:t>
      </w:r>
      <w:proofErr w:type="gramStart"/>
      <w:r>
        <w:rPr>
          <w:rFonts w:ascii="Times New Roman" w:hAnsi="Times New Roman" w:cs="Times New Roman"/>
          <w:sz w:val="20"/>
          <w:szCs w:val="20"/>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Pr>
          <w:rFonts w:ascii="Times New Roman" w:hAnsi="Times New Roman" w:cs="Times New Roman"/>
          <w:sz w:val="20"/>
          <w:szCs w:val="20"/>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14.2.4. С учетом особенностей режима особо охраняемых природных территорий и </w:t>
      </w:r>
      <w:proofErr w:type="gramStart"/>
      <w:r>
        <w:rPr>
          <w:rFonts w:ascii="Times New Roman" w:hAnsi="Times New Roman" w:cs="Times New Roman"/>
          <w:sz w:val="20"/>
          <w:szCs w:val="20"/>
        </w:rPr>
        <w:t>статуса</w:t>
      </w:r>
      <w:proofErr w:type="gramEnd"/>
      <w:r>
        <w:rPr>
          <w:rFonts w:ascii="Times New Roman" w:hAnsi="Times New Roman" w:cs="Times New Roman"/>
          <w:sz w:val="20"/>
          <w:szCs w:val="20"/>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w:t>
      </w:r>
      <w:r>
        <w:rPr>
          <w:rFonts w:ascii="Times New Roman" w:hAnsi="Times New Roman" w:cs="Times New Roman"/>
          <w:sz w:val="20"/>
          <w:szCs w:val="20"/>
        </w:rPr>
        <w:lastRenderedPageBreak/>
        <w:t xml:space="preserve">Ширина охранной зоны должна приниматься по решению органов исполнительной власти Республики Башкортостан, но не менее, </w:t>
      </w:r>
      <w:proofErr w:type="gramStart"/>
      <w:r>
        <w:rPr>
          <w:rFonts w:ascii="Times New Roman" w:hAnsi="Times New Roman" w:cs="Times New Roman"/>
          <w:sz w:val="20"/>
          <w:szCs w:val="20"/>
        </w:rPr>
        <w:t>км</w:t>
      </w:r>
      <w:proofErr w:type="gramEnd"/>
      <w:r>
        <w:rPr>
          <w:rFonts w:ascii="Times New Roman" w:hAnsi="Times New Roman" w:cs="Times New Roman"/>
          <w:sz w:val="20"/>
          <w:szCs w:val="20"/>
        </w:rPr>
        <w:t>:</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- 3 – со стороны селитебных территорий городских округов и поселений;</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- 5 – со стороны производственных зон.</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14.2.9</w:t>
      </w:r>
      <w:proofErr w:type="gramStart"/>
      <w:r>
        <w:rPr>
          <w:rFonts w:ascii="Times New Roman" w:hAnsi="Times New Roman" w:cs="Times New Roman"/>
          <w:sz w:val="20"/>
          <w:szCs w:val="20"/>
        </w:rPr>
        <w:t xml:space="preserve"> О</w:t>
      </w:r>
      <w:proofErr w:type="gramEnd"/>
      <w:r>
        <w:rPr>
          <w:rFonts w:ascii="Times New Roman" w:hAnsi="Times New Roman" w:cs="Times New Roman"/>
          <w:sz w:val="20"/>
          <w:szCs w:val="20"/>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Pr>
          <w:rFonts w:ascii="Times New Roman" w:hAnsi="Times New Roman" w:cs="Times New Roman"/>
          <w:sz w:val="20"/>
          <w:szCs w:val="20"/>
        </w:rPr>
        <w:t>природопользователях</w:t>
      </w:r>
      <w:proofErr w:type="spellEnd"/>
      <w:r>
        <w:rPr>
          <w:rFonts w:ascii="Times New Roman" w:hAnsi="Times New Roman" w:cs="Times New Roman"/>
          <w:sz w:val="20"/>
          <w:szCs w:val="20"/>
        </w:rPr>
        <w:t xml:space="preserve">, эколого-просветительской, научной, экономической, исторической и культурной ценности. </w:t>
      </w:r>
    </w:p>
    <w:p w:rsidR="00F93F45" w:rsidRDefault="00F93F45" w:rsidP="00F93F45">
      <w:pPr>
        <w:ind w:firstLine="567"/>
        <w:rPr>
          <w:sz w:val="20"/>
          <w:szCs w:val="20"/>
        </w:rPr>
      </w:pPr>
      <w:r>
        <w:rPr>
          <w:sz w:val="20"/>
          <w:szCs w:val="20"/>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14.3. Земли природоохранного назначения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14.3.1. К землям природоохранного назначения относятся земли: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водных объектов;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запретных и </w:t>
      </w:r>
      <w:proofErr w:type="spellStart"/>
      <w:r>
        <w:rPr>
          <w:rFonts w:ascii="Times New Roman" w:hAnsi="Times New Roman" w:cs="Times New Roman"/>
          <w:sz w:val="20"/>
          <w:szCs w:val="20"/>
        </w:rPr>
        <w:t>нерестоохранных</w:t>
      </w:r>
      <w:proofErr w:type="spellEnd"/>
      <w:r>
        <w:rPr>
          <w:rFonts w:ascii="Times New Roman" w:hAnsi="Times New Roman" w:cs="Times New Roman"/>
          <w:sz w:val="20"/>
          <w:szCs w:val="20"/>
        </w:rPr>
        <w:t xml:space="preserve"> полос;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лесов, выполняющих защитные функции;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противоэрозионных, </w:t>
      </w:r>
      <w:proofErr w:type="spellStart"/>
      <w:r>
        <w:rPr>
          <w:rFonts w:ascii="Times New Roman" w:hAnsi="Times New Roman" w:cs="Times New Roman"/>
          <w:sz w:val="20"/>
          <w:szCs w:val="20"/>
        </w:rPr>
        <w:t>пастбищезащитных</w:t>
      </w:r>
      <w:proofErr w:type="spellEnd"/>
      <w:r>
        <w:rPr>
          <w:rFonts w:ascii="Times New Roman" w:hAnsi="Times New Roman" w:cs="Times New Roman"/>
          <w:sz w:val="20"/>
          <w:szCs w:val="20"/>
        </w:rPr>
        <w:t xml:space="preserve"> и полезащитных насаждений;</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иные земли, выполняющие природоохранные функции.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F93F45" w:rsidRDefault="00F93F45" w:rsidP="00F93F45">
      <w:pPr>
        <w:ind w:firstLine="567"/>
        <w:rPr>
          <w:sz w:val="20"/>
          <w:szCs w:val="20"/>
        </w:rPr>
      </w:pPr>
      <w:r>
        <w:rPr>
          <w:sz w:val="20"/>
          <w:szCs w:val="20"/>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14.4. Земли рекреационного назначения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14.4.1. </w:t>
      </w:r>
      <w:proofErr w:type="gramStart"/>
      <w:r>
        <w:rPr>
          <w:rFonts w:ascii="Times New Roman" w:hAnsi="Times New Roman" w:cs="Times New Roman"/>
          <w:sz w:val="20"/>
          <w:szCs w:val="20"/>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Pr>
          <w:rFonts w:ascii="Times New Roman" w:hAnsi="Times New Roman" w:cs="Times New Roman"/>
          <w:sz w:val="20"/>
          <w:szCs w:val="20"/>
        </w:rPr>
        <w:t>микрозаповедники</w:t>
      </w:r>
      <w:proofErr w:type="spellEnd"/>
      <w:r>
        <w:rPr>
          <w:rFonts w:ascii="Times New Roman" w:hAnsi="Times New Roman" w:cs="Times New Roman"/>
          <w:sz w:val="20"/>
          <w:szCs w:val="20"/>
        </w:rPr>
        <w:t xml:space="preserve"> и другие объекты</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14.4.2. Категории местных особо охраняемых зон рекреационного назначения регулируются законодательством Республики Башкортостан.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14.4.4. На землях рекреационного назначения запрещается деятельность, не соответствующая их целевому назначению. </w:t>
      </w:r>
    </w:p>
    <w:p w:rsidR="00F93F45" w:rsidRDefault="00F93F45" w:rsidP="00F93F45">
      <w:pPr>
        <w:ind w:firstLine="567"/>
        <w:rPr>
          <w:sz w:val="20"/>
          <w:szCs w:val="20"/>
        </w:rPr>
      </w:pPr>
      <w:r>
        <w:rPr>
          <w:sz w:val="20"/>
          <w:szCs w:val="20"/>
        </w:rPr>
        <w:t xml:space="preserve">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w:t>
      </w:r>
      <w:r>
        <w:rPr>
          <w:sz w:val="20"/>
          <w:szCs w:val="20"/>
        </w:rPr>
        <w:lastRenderedPageBreak/>
        <w:t>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F93F45" w:rsidRDefault="00F93F45" w:rsidP="00F93F45">
      <w:pPr>
        <w:rPr>
          <w:sz w:val="20"/>
          <w:szCs w:val="20"/>
        </w:rPr>
      </w:pPr>
      <w:r>
        <w:rPr>
          <w:sz w:val="20"/>
          <w:szCs w:val="20"/>
        </w:rPr>
        <w:br w:type="page"/>
      </w: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15. ОХРАНА ОКРУЖАЮЩЕЙ СРЕДЫ </w:t>
      </w: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 Общие требования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 </w:t>
      </w:r>
      <w:proofErr w:type="gramStart"/>
      <w:r>
        <w:rPr>
          <w:rFonts w:ascii="Times New Roman" w:hAnsi="Times New Roman" w:cs="Times New Roman"/>
          <w:sz w:val="20"/>
          <w:szCs w:val="20"/>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Pr>
          <w:rFonts w:ascii="Times New Roman" w:hAnsi="Times New Roman" w:cs="Times New Roman"/>
          <w:sz w:val="20"/>
          <w:szCs w:val="20"/>
        </w:rPr>
        <w:t xml:space="preserve"> от опасных природных явлений и техногенных процессов. </w:t>
      </w: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 2. Рациональное использование природных ресурсов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заповедников, заказников, природных национальных парков, ботанических садов, дендрологических парков и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полос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зонах охраны гидрометеорологических станций;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внедрения ресурсосберегающих технологий систем водоснабжения;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расширения оборотного и повторного использования воды на предприятиях;</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сокращения потерь воды на подающих коммунальных и оросительных сетях;</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использования водных ресурсов без изъятия из источников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целях гидроэнергетики, водного транспорта, воспроизводства рыбных ресурсов, поддержания экологического благополучия водных объектов).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b/>
          <w:sz w:val="20"/>
          <w:szCs w:val="20"/>
        </w:rPr>
        <w:t>15.3. Охрана атмосферного воздуха</w:t>
      </w:r>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15.3.1. </w:t>
      </w:r>
      <w:proofErr w:type="gramStart"/>
      <w:r>
        <w:rPr>
          <w:rFonts w:ascii="Times New Roman" w:hAnsi="Times New Roman" w:cs="Times New Roman"/>
          <w:sz w:val="20"/>
          <w:szCs w:val="20"/>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Pr>
          <w:rFonts w:ascii="Times New Roman" w:hAnsi="Times New Roman" w:cs="Times New Roman"/>
          <w:sz w:val="20"/>
          <w:szCs w:val="20"/>
        </w:rPr>
        <w:t xml:space="preserve"> неорганизованные выбросы и вторичные источники.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2.1.6.1032-01.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15.3.4. Максимальный уровень загрязнения атмосферного воздуха на различных территориях принимается по таблице 113.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15.3.6. В жилой зоне и местах массового отдыха населения запрещается размещать объекты I и II классов по санитарной классификации.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Pr>
          <w:rFonts w:ascii="Times New Roman" w:hAnsi="Times New Roman" w:cs="Times New Roman"/>
          <w:sz w:val="20"/>
          <w:szCs w:val="20"/>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и раздела 9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106</w:t>
      </w:r>
    </w:p>
    <w:p w:rsidR="00F93F45" w:rsidRDefault="00F93F45" w:rsidP="00F93F45">
      <w:pPr>
        <w:pStyle w:val="Default"/>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1310"/>
        <w:gridCol w:w="970"/>
        <w:gridCol w:w="1309"/>
        <w:gridCol w:w="844"/>
        <w:gridCol w:w="1072"/>
        <w:gridCol w:w="1215"/>
        <w:gridCol w:w="1659"/>
      </w:tblGrid>
      <w:tr w:rsidR="00F93F45" w:rsidTr="00342916">
        <w:trPr>
          <w:trHeight w:val="1132"/>
        </w:trPr>
        <w:tc>
          <w:tcPr>
            <w:tcW w:w="587"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Высота слоя перемещения, </w:t>
            </w:r>
            <w:proofErr w:type="gramStart"/>
            <w:r>
              <w:rPr>
                <w:rFonts w:ascii="Times New Roman" w:hAnsi="Times New Roman" w:cs="Times New Roman"/>
                <w:sz w:val="20"/>
                <w:szCs w:val="20"/>
              </w:rPr>
              <w:t>км</w:t>
            </w:r>
            <w:proofErr w:type="gramEnd"/>
          </w:p>
        </w:tc>
        <w:tc>
          <w:tcPr>
            <w:tcW w:w="721"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Продолжительность тумана, </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w:t>
            </w:r>
          </w:p>
        </w:tc>
      </w:tr>
      <w:tr w:rsidR="00F93F45" w:rsidTr="00342916">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мощность, </w:t>
            </w:r>
            <w:proofErr w:type="gramStart"/>
            <w:r>
              <w:rPr>
                <w:rFonts w:ascii="Times New Roman" w:hAnsi="Times New Roman" w:cs="Times New Roman"/>
                <w:sz w:val="20"/>
                <w:szCs w:val="20"/>
              </w:rPr>
              <w:t>км</w:t>
            </w:r>
            <w:proofErr w:type="gramEnd"/>
            <w:r>
              <w:rPr>
                <w:rFonts w:ascii="Times New Roman" w:hAnsi="Times New Roman" w:cs="Times New Roman"/>
                <w:sz w:val="20"/>
                <w:szCs w:val="20"/>
              </w:rPr>
              <w:t xml:space="preserve"> </w:t>
            </w:r>
          </w:p>
        </w:tc>
        <w:tc>
          <w:tcPr>
            <w:tcW w:w="47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 том числе непрерывно подряд дней застоя </w:t>
            </w:r>
            <w:r>
              <w:rPr>
                <w:rFonts w:ascii="Times New Roman" w:hAnsi="Times New Roman" w:cs="Times New Roman"/>
                <w:sz w:val="20"/>
                <w:szCs w:val="20"/>
              </w:rPr>
              <w:lastRenderedPageBreak/>
              <w:t xml:space="preserve">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r>
      <w:tr w:rsidR="00F93F45" w:rsidTr="00342916">
        <w:trPr>
          <w:trHeight w:val="220"/>
        </w:trPr>
        <w:tc>
          <w:tcPr>
            <w:tcW w:w="58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Низкий </w:t>
            </w:r>
          </w:p>
        </w:tc>
        <w:tc>
          <w:tcPr>
            <w:tcW w:w="67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20 - 30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0,3 - 0,4 </w:t>
            </w:r>
          </w:p>
        </w:tc>
        <w:tc>
          <w:tcPr>
            <w:tcW w:w="47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2 - 3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10 - 20 </w:t>
            </w:r>
          </w:p>
        </w:tc>
        <w:tc>
          <w:tcPr>
            <w:tcW w:w="73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5 - 10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0,7 - 0,8 </w:t>
            </w:r>
          </w:p>
        </w:tc>
        <w:tc>
          <w:tcPr>
            <w:tcW w:w="721"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80 - 350 </w:t>
            </w:r>
          </w:p>
        </w:tc>
      </w:tr>
      <w:tr w:rsidR="00F93F45" w:rsidTr="00342916">
        <w:trPr>
          <w:trHeight w:val="220"/>
        </w:trPr>
        <w:tc>
          <w:tcPr>
            <w:tcW w:w="58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Умеренный </w:t>
            </w:r>
          </w:p>
        </w:tc>
        <w:tc>
          <w:tcPr>
            <w:tcW w:w="67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30 - 40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0,4 - 0,5 </w:t>
            </w:r>
          </w:p>
        </w:tc>
        <w:tc>
          <w:tcPr>
            <w:tcW w:w="47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3 - 5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20 - 30 </w:t>
            </w:r>
          </w:p>
        </w:tc>
        <w:tc>
          <w:tcPr>
            <w:tcW w:w="73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7 - 12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0,8 - 1,0 </w:t>
            </w:r>
          </w:p>
        </w:tc>
        <w:tc>
          <w:tcPr>
            <w:tcW w:w="721"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100 - 550 </w:t>
            </w:r>
          </w:p>
        </w:tc>
      </w:tr>
      <w:tr w:rsidR="00F93F45" w:rsidTr="00342916">
        <w:trPr>
          <w:trHeight w:val="220"/>
        </w:trPr>
        <w:tc>
          <w:tcPr>
            <w:tcW w:w="58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Повышенный </w:t>
            </w:r>
          </w:p>
        </w:tc>
        <w:tc>
          <w:tcPr>
            <w:tcW w:w="67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30 - 45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0,3 - 0,6 </w:t>
            </w:r>
          </w:p>
        </w:tc>
        <w:tc>
          <w:tcPr>
            <w:tcW w:w="47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2 - 6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20 - 40 </w:t>
            </w:r>
          </w:p>
        </w:tc>
        <w:tc>
          <w:tcPr>
            <w:tcW w:w="73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3 - 18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0,7 - 1,0 </w:t>
            </w:r>
          </w:p>
        </w:tc>
        <w:tc>
          <w:tcPr>
            <w:tcW w:w="721"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100 - 600 </w:t>
            </w:r>
          </w:p>
        </w:tc>
      </w:tr>
      <w:tr w:rsidR="00F93F45" w:rsidTr="00342916">
        <w:trPr>
          <w:trHeight w:val="220"/>
        </w:trPr>
        <w:tc>
          <w:tcPr>
            <w:tcW w:w="58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Высокий </w:t>
            </w:r>
          </w:p>
        </w:tc>
        <w:tc>
          <w:tcPr>
            <w:tcW w:w="67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0,3 - 0,7 </w:t>
            </w:r>
          </w:p>
        </w:tc>
        <w:tc>
          <w:tcPr>
            <w:tcW w:w="47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3 - 6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30 - 60 </w:t>
            </w:r>
          </w:p>
        </w:tc>
        <w:tc>
          <w:tcPr>
            <w:tcW w:w="73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10 - 30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0,7 - 1,6 </w:t>
            </w:r>
          </w:p>
        </w:tc>
        <w:tc>
          <w:tcPr>
            <w:tcW w:w="721"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50 - 200 </w:t>
            </w:r>
          </w:p>
        </w:tc>
      </w:tr>
      <w:tr w:rsidR="00F93F45" w:rsidTr="00342916">
        <w:trPr>
          <w:trHeight w:val="220"/>
        </w:trPr>
        <w:tc>
          <w:tcPr>
            <w:tcW w:w="58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0,3 - 0,9 </w:t>
            </w:r>
          </w:p>
        </w:tc>
        <w:tc>
          <w:tcPr>
            <w:tcW w:w="47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3 - 10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50 - 70 </w:t>
            </w:r>
          </w:p>
        </w:tc>
        <w:tc>
          <w:tcPr>
            <w:tcW w:w="73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20 - 45 </w:t>
            </w:r>
          </w:p>
        </w:tc>
        <w:tc>
          <w:tcPr>
            <w:tcW w:w="6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0,8 - 1,6 </w:t>
            </w:r>
          </w:p>
        </w:tc>
        <w:tc>
          <w:tcPr>
            <w:tcW w:w="721"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10 - 600 </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15.3.16. Для защиты атмосферного воздуха от загрязнений следует предусматривать: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Pr>
          <w:rFonts w:ascii="Times New Roman" w:hAnsi="Times New Roman" w:cs="Times New Roman"/>
          <w:sz w:val="20"/>
          <w:szCs w:val="20"/>
        </w:rPr>
        <w:t>межмагистральных</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внутридворовых</w:t>
      </w:r>
      <w:proofErr w:type="spellEnd"/>
      <w:r>
        <w:rPr>
          <w:rFonts w:ascii="Times New Roman" w:hAnsi="Times New Roman" w:cs="Times New Roman"/>
          <w:sz w:val="20"/>
          <w:szCs w:val="20"/>
        </w:rPr>
        <w:t xml:space="preserve"> территорий;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нетрадиционных источников энергии;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ликвидацию неорганизованных источников загрязнения;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тушение горящих породных отвалов, предотвращение их возгорания.</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15.4. Охрана водных объектов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 Охрана водных объектов необходима для предотвращения и устранения </w:t>
      </w:r>
      <w:proofErr w:type="gramStart"/>
      <w:r>
        <w:rPr>
          <w:rFonts w:ascii="Times New Roman" w:hAnsi="Times New Roman" w:cs="Times New Roman"/>
          <w:sz w:val="20"/>
          <w:szCs w:val="20"/>
        </w:rPr>
        <w:t>загрязнения</w:t>
      </w:r>
      <w:proofErr w:type="gramEnd"/>
      <w:r>
        <w:rPr>
          <w:rFonts w:ascii="Times New Roman" w:hAnsi="Times New Roman" w:cs="Times New Roman"/>
          <w:sz w:val="20"/>
          <w:szCs w:val="20"/>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2.1.5.980-00).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Pr>
          <w:rFonts w:ascii="Times New Roman" w:hAnsi="Times New Roman" w:cs="Times New Roman"/>
          <w:sz w:val="20"/>
          <w:szCs w:val="20"/>
        </w:rPr>
        <w:t>рыбохозяйственных</w:t>
      </w:r>
      <w:proofErr w:type="spellEnd"/>
      <w:r>
        <w:rPr>
          <w:rFonts w:ascii="Times New Roman" w:hAnsi="Times New Roman" w:cs="Times New Roman"/>
          <w:sz w:val="20"/>
          <w:szCs w:val="20"/>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Хранение пестицидов и </w:t>
      </w:r>
      <w:proofErr w:type="spellStart"/>
      <w:r>
        <w:rPr>
          <w:rFonts w:ascii="Times New Roman" w:hAnsi="Times New Roman" w:cs="Times New Roman"/>
          <w:sz w:val="20"/>
          <w:szCs w:val="20"/>
        </w:rPr>
        <w:t>агрохимикатов</w:t>
      </w:r>
      <w:proofErr w:type="spellEnd"/>
      <w:r>
        <w:rPr>
          <w:rFonts w:ascii="Times New Roman" w:hAnsi="Times New Roman" w:cs="Times New Roman"/>
          <w:sz w:val="20"/>
          <w:szCs w:val="20"/>
        </w:rPr>
        <w:t xml:space="preserve"> осуществляется в соответствии с требованиями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1.2.2584-10.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15.4.9. В целях охраны поверхностных вод от загрязнения не допускается: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w:t>
      </w:r>
      <w:r>
        <w:rPr>
          <w:rFonts w:ascii="Times New Roman" w:hAnsi="Times New Roman" w:cs="Times New Roman"/>
          <w:sz w:val="20"/>
          <w:szCs w:val="20"/>
        </w:rPr>
        <w:lastRenderedPageBreak/>
        <w:t xml:space="preserve">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утечка от </w:t>
      </w:r>
      <w:proofErr w:type="spellStart"/>
      <w:r>
        <w:rPr>
          <w:rFonts w:ascii="Times New Roman" w:hAnsi="Times New Roman" w:cs="Times New Roman"/>
          <w:sz w:val="20"/>
          <w:szCs w:val="20"/>
        </w:rPr>
        <w:t>нефте</w:t>
      </w:r>
      <w:proofErr w:type="spellEnd"/>
      <w:r>
        <w:rPr>
          <w:rFonts w:ascii="Times New Roman" w:hAnsi="Times New Roman" w:cs="Times New Roman"/>
          <w:sz w:val="20"/>
          <w:szCs w:val="20"/>
        </w:rPr>
        <w:t xml:space="preserve">- и продуктопроводов, нефтепромыслов, а также сброс мусора, неочищенных сточных, </w:t>
      </w:r>
      <w:proofErr w:type="spellStart"/>
      <w:r>
        <w:rPr>
          <w:rFonts w:ascii="Times New Roman" w:hAnsi="Times New Roman" w:cs="Times New Roman"/>
          <w:sz w:val="20"/>
          <w:szCs w:val="20"/>
        </w:rPr>
        <w:t>подсланевых</w:t>
      </w:r>
      <w:proofErr w:type="spellEnd"/>
      <w:r>
        <w:rPr>
          <w:rFonts w:ascii="Times New Roman" w:hAnsi="Times New Roman" w:cs="Times New Roman"/>
          <w:sz w:val="20"/>
          <w:szCs w:val="20"/>
        </w:rPr>
        <w:t>, балластных вод и утечка других веще</w:t>
      </w:r>
      <w:proofErr w:type="gramStart"/>
      <w:r>
        <w:rPr>
          <w:rFonts w:ascii="Times New Roman" w:hAnsi="Times New Roman" w:cs="Times New Roman"/>
          <w:sz w:val="20"/>
          <w:szCs w:val="20"/>
        </w:rPr>
        <w:t>ств с пл</w:t>
      </w:r>
      <w:proofErr w:type="gramEnd"/>
      <w:r>
        <w:rPr>
          <w:rFonts w:ascii="Times New Roman" w:hAnsi="Times New Roman" w:cs="Times New Roman"/>
          <w:sz w:val="20"/>
          <w:szCs w:val="20"/>
        </w:rPr>
        <w:t xml:space="preserve">авучих средств водного транспорта.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15.4.10. Запрещается сброс сточных вод и (или) дренажных вод в водные объекты: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содержащие природные лечебные ресурсы;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отнесенные к особо охраняемым водным объектам;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зон санитарной охраны источников питьевого, хозяйственно-бытового водоснабжения;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первого и второго поясов округов санитарной (горно-санитарной) охраны лечебно-оздоровительных местностей и курортов;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 границах рыбоохранных зон, </w:t>
      </w:r>
      <w:proofErr w:type="spellStart"/>
      <w:r>
        <w:rPr>
          <w:rFonts w:ascii="Times New Roman" w:hAnsi="Times New Roman" w:cs="Times New Roman"/>
          <w:sz w:val="20"/>
          <w:szCs w:val="20"/>
        </w:rPr>
        <w:t>рыбохозяйственных</w:t>
      </w:r>
      <w:proofErr w:type="spellEnd"/>
      <w:r>
        <w:rPr>
          <w:rFonts w:ascii="Times New Roman" w:hAnsi="Times New Roman" w:cs="Times New Roman"/>
          <w:sz w:val="20"/>
          <w:szCs w:val="20"/>
        </w:rPr>
        <w:t xml:space="preserve"> заповедных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15.4.13. Мероприятия по защите поверхностных вод от загрязнения разрабатываются в каждом конкретном случае и предусматривают: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устройство прибрежных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и содержание в исправном состоянии сооружений для очистки сточных вод до нормативных показателей качества воды;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содержание в исправном состоянии гидротехнических и других водохозяйственных сооружений и технических устройств;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сбросов сточных вод, содержание радиоактивных веществ, пестицидов, </w:t>
      </w:r>
      <w:proofErr w:type="spellStart"/>
      <w:r>
        <w:rPr>
          <w:rFonts w:ascii="Times New Roman" w:hAnsi="Times New Roman" w:cs="Times New Roman"/>
          <w:sz w:val="20"/>
          <w:szCs w:val="20"/>
        </w:rPr>
        <w:t>агрохимикатов</w:t>
      </w:r>
      <w:proofErr w:type="spellEnd"/>
      <w:r>
        <w:rPr>
          <w:rFonts w:ascii="Times New Roman" w:hAnsi="Times New Roman" w:cs="Times New Roman"/>
          <w:sz w:val="20"/>
          <w:szCs w:val="20"/>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захоронения в водных объектах ядерных материалов, радиоактивных веществ;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ограничение поступления биогенных элементов для предотвращения </w:t>
      </w:r>
      <w:proofErr w:type="spellStart"/>
      <w:r>
        <w:rPr>
          <w:rFonts w:ascii="Times New Roman" w:hAnsi="Times New Roman" w:cs="Times New Roman"/>
          <w:sz w:val="20"/>
          <w:szCs w:val="20"/>
        </w:rPr>
        <w:t>эвтрофирования</w:t>
      </w:r>
      <w:proofErr w:type="spellEnd"/>
      <w:r>
        <w:rPr>
          <w:rFonts w:ascii="Times New Roman" w:hAnsi="Times New Roman" w:cs="Times New Roman"/>
          <w:sz w:val="20"/>
          <w:szCs w:val="20"/>
        </w:rPr>
        <w:t xml:space="preserve"> вод, в особенности водоемов, предназначенных для централизованного хозяйственно-питьевого водоснабжения;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установление зон рекреации водных объектов, в том числе мест для купания, туризма, водного спорта, рыбной ловли и т.п.;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Pr>
          <w:rFonts w:ascii="Times New Roman" w:hAnsi="Times New Roman" w:cs="Times New Roman"/>
          <w:sz w:val="20"/>
          <w:szCs w:val="20"/>
        </w:rPr>
        <w:t>водоохранными</w:t>
      </w:r>
      <w:proofErr w:type="spellEnd"/>
      <w:r>
        <w:rPr>
          <w:rFonts w:ascii="Times New Roman" w:hAnsi="Times New Roman" w:cs="Times New Roman"/>
          <w:sz w:val="20"/>
          <w:szCs w:val="20"/>
        </w:rPr>
        <w:t xml:space="preserve"> зонами.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15.4.14. В целях охраны подземных вод от загрязнения запрещается: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сточных вод для орошения и удобрения земель с нарушением федерального законодательства;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отвод без очистки дренажных вод с полей и поверхностных сточных вод с территорий населенных мест в овраги и балки;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размещение складов горюче-смазочных материалов, ядохимикатов и минеральных веществ, накопителей </w:t>
      </w:r>
      <w:proofErr w:type="spellStart"/>
      <w:r>
        <w:rPr>
          <w:rFonts w:ascii="Times New Roman" w:hAnsi="Times New Roman" w:cs="Times New Roman"/>
          <w:sz w:val="20"/>
          <w:szCs w:val="20"/>
        </w:rPr>
        <w:t>промстоков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шламохранилищ</w:t>
      </w:r>
      <w:proofErr w:type="spellEnd"/>
      <w:r>
        <w:rPr>
          <w:rFonts w:ascii="Times New Roman" w:hAnsi="Times New Roman" w:cs="Times New Roman"/>
          <w:sz w:val="20"/>
          <w:szCs w:val="20"/>
        </w:rPr>
        <w:t xml:space="preserve"> и других объектов, обуславливающих опасность химического загрязнения подземных вод;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15.4.15. Мероприятия по защите подземных вод от загрязнения разрабатываются в каждом конкретном случае и предусматривают: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Pr>
          <w:rFonts w:ascii="Times New Roman" w:hAnsi="Times New Roman" w:cs="Times New Roman"/>
          <w:sz w:val="20"/>
          <w:szCs w:val="20"/>
        </w:rPr>
        <w:t>Республиканиских</w:t>
      </w:r>
      <w:proofErr w:type="spellEnd"/>
      <w:r>
        <w:rPr>
          <w:rFonts w:ascii="Times New Roman" w:hAnsi="Times New Roman" w:cs="Times New Roman"/>
          <w:sz w:val="20"/>
          <w:szCs w:val="20"/>
        </w:rPr>
        <w:t xml:space="preserve"> нормативов градостроительного проектирования, а также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соблюдением установленного режима использования указанных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загрязнения, засорения подземных водных объектов и истощения вод, а также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соблюдением нормативов допустимого воздействия на подземные водные объекты;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обязательную герметизацию оголовка всех эксплуатируемых и резервных скважин;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мониторинг состояния и режима эксплуатации водозаборов подземных вод, ограничение водозабора.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15.5. Охрана почв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15.5.3. Выбор площадки для размещений объектов проводится с учетом: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физико-химических свойств почв, их механического состава, содержания органического вещества, кислотности и т.д.;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природно-климатических характеристик (роза ветров, количество осадков, температурный режим района);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ландшафтной, геологической и гидрологической характеристики почв;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их хозяйственного использования.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15.5.6. Требования к почвам по химическим и эпидемиологическим показателям представлены в таблице 107.</w:t>
      </w:r>
    </w:p>
    <w:p w:rsidR="00F93F45" w:rsidRDefault="00F93F45" w:rsidP="00F93F45">
      <w:pPr>
        <w:rPr>
          <w:color w:val="000000"/>
          <w:sz w:val="20"/>
          <w:szCs w:val="20"/>
        </w:rPr>
      </w:pPr>
      <w:r>
        <w:rPr>
          <w:sz w:val="20"/>
          <w:szCs w:val="20"/>
        </w:rPr>
        <w:lastRenderedPageBreak/>
        <w:br w:type="page"/>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Таблица 107</w:t>
      </w:r>
    </w:p>
    <w:p w:rsidR="00F93F45" w:rsidRDefault="00F93F45" w:rsidP="00F93F45">
      <w:pPr>
        <w:pStyle w:val="Default"/>
        <w:jc w:val="both"/>
        <w:rPr>
          <w:rFonts w:ascii="Times New Roman" w:hAnsi="Times New Roman" w:cs="Times New Roman"/>
          <w:sz w:val="20"/>
          <w:szCs w:val="2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1240"/>
        <w:gridCol w:w="1372"/>
        <w:gridCol w:w="1568"/>
        <w:gridCol w:w="1360"/>
        <w:gridCol w:w="12"/>
        <w:gridCol w:w="1568"/>
        <w:gridCol w:w="1372"/>
        <w:gridCol w:w="1568"/>
      </w:tblGrid>
      <w:tr w:rsidR="00F93F45" w:rsidTr="00342916">
        <w:trPr>
          <w:trHeight w:val="1214"/>
        </w:trPr>
        <w:tc>
          <w:tcPr>
            <w:tcW w:w="70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Суммарный показатель загрязнения (</w:t>
            </w:r>
            <w:proofErr w:type="spellStart"/>
            <w:r>
              <w:rPr>
                <w:rFonts w:ascii="Times New Roman" w:hAnsi="Times New Roman" w:cs="Times New Roman"/>
                <w:sz w:val="20"/>
                <w:szCs w:val="20"/>
              </w:rPr>
              <w:t>Zc</w:t>
            </w:r>
            <w:proofErr w:type="spellEnd"/>
            <w:r>
              <w:rPr>
                <w:rFonts w:ascii="Times New Roman" w:hAnsi="Times New Roman" w:cs="Times New Roman"/>
                <w:sz w:val="20"/>
                <w:szCs w:val="20"/>
              </w:rPr>
              <w:t xml:space="preserve">) </w:t>
            </w:r>
          </w:p>
        </w:tc>
        <w:tc>
          <w:tcPr>
            <w:tcW w:w="3762" w:type="pct"/>
            <w:gridSpan w:val="7"/>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Содержание в почве (мг/кг) </w:t>
            </w:r>
          </w:p>
        </w:tc>
      </w:tr>
      <w:tr w:rsidR="00F93F45" w:rsidTr="00342916">
        <w:trPr>
          <w:trHeight w:val="220"/>
        </w:trPr>
        <w:tc>
          <w:tcPr>
            <w:tcW w:w="709"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III класс опасности </w:t>
            </w:r>
          </w:p>
        </w:tc>
      </w:tr>
      <w:tr w:rsidR="00F93F45" w:rsidTr="00342916">
        <w:trPr>
          <w:trHeight w:val="220"/>
        </w:trPr>
        <w:tc>
          <w:tcPr>
            <w:tcW w:w="709"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соединения</w:t>
            </w:r>
          </w:p>
        </w:tc>
        <w:tc>
          <w:tcPr>
            <w:tcW w:w="1060"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соединения </w:t>
            </w:r>
          </w:p>
        </w:tc>
      </w:tr>
      <w:tr w:rsidR="00F93F45" w:rsidTr="00342916">
        <w:trPr>
          <w:trHeight w:val="220"/>
        </w:trPr>
        <w:tc>
          <w:tcPr>
            <w:tcW w:w="709"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органические</w:t>
            </w:r>
          </w:p>
        </w:tc>
        <w:tc>
          <w:tcPr>
            <w:tcW w:w="52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неорганические</w:t>
            </w:r>
          </w:p>
        </w:tc>
        <w:tc>
          <w:tcPr>
            <w:tcW w:w="72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неорганические </w:t>
            </w:r>
          </w:p>
        </w:tc>
      </w:tr>
      <w:tr w:rsidR="00F93F45" w:rsidTr="00342916">
        <w:trPr>
          <w:trHeight w:val="220"/>
        </w:trPr>
        <w:tc>
          <w:tcPr>
            <w:tcW w:w="70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52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59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53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c>
          <w:tcPr>
            <w:tcW w:w="532"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c>
          <w:tcPr>
            <w:tcW w:w="72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 </w:t>
            </w:r>
          </w:p>
        </w:tc>
        <w:tc>
          <w:tcPr>
            <w:tcW w:w="85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r>
      <w:tr w:rsidR="00F93F45" w:rsidTr="00342916">
        <w:trPr>
          <w:trHeight w:val="220"/>
        </w:trPr>
        <w:tc>
          <w:tcPr>
            <w:tcW w:w="70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Чистая </w:t>
            </w:r>
          </w:p>
        </w:tc>
        <w:tc>
          <w:tcPr>
            <w:tcW w:w="52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фона до ПДК </w:t>
            </w:r>
          </w:p>
        </w:tc>
      </w:tr>
      <w:tr w:rsidR="00F93F45" w:rsidTr="00342916">
        <w:trPr>
          <w:trHeight w:val="487"/>
        </w:trPr>
        <w:tc>
          <w:tcPr>
            <w:tcW w:w="70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Допустимая </w:t>
            </w:r>
          </w:p>
        </w:tc>
        <w:tc>
          <w:tcPr>
            <w:tcW w:w="52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&lt;16 </w:t>
            </w:r>
          </w:p>
        </w:tc>
        <w:tc>
          <w:tcPr>
            <w:tcW w:w="59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 до 2 ПДК </w:t>
            </w:r>
          </w:p>
        </w:tc>
        <w:tc>
          <w:tcPr>
            <w:tcW w:w="53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1 до 2 ПДК </w:t>
            </w:r>
          </w:p>
        </w:tc>
        <w:tc>
          <w:tcPr>
            <w:tcW w:w="85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фоновых значений до </w:t>
            </w:r>
          </w:p>
        </w:tc>
      </w:tr>
      <w:tr w:rsidR="00F93F45" w:rsidTr="00342916">
        <w:trPr>
          <w:trHeight w:val="220"/>
        </w:trPr>
        <w:tc>
          <w:tcPr>
            <w:tcW w:w="70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532" w:type="pct"/>
            <w:gridSpan w:val="2"/>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до 5 ПДК </w:t>
            </w:r>
          </w:p>
        </w:tc>
        <w:tc>
          <w:tcPr>
            <w:tcW w:w="85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ПДК до </w:t>
            </w: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w:t>
            </w:r>
          </w:p>
        </w:tc>
      </w:tr>
      <w:tr w:rsidR="00F93F45" w:rsidTr="00342916">
        <w:trPr>
          <w:trHeight w:val="220"/>
        </w:trPr>
        <w:tc>
          <w:tcPr>
            <w:tcW w:w="70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Опасная </w:t>
            </w:r>
          </w:p>
        </w:tc>
        <w:tc>
          <w:tcPr>
            <w:tcW w:w="52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32 - 128 </w:t>
            </w:r>
          </w:p>
        </w:tc>
        <w:tc>
          <w:tcPr>
            <w:tcW w:w="59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до 5 ПДК </w:t>
            </w:r>
          </w:p>
        </w:tc>
        <w:tc>
          <w:tcPr>
            <w:tcW w:w="53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ПДК до </w:t>
            </w: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w:t>
            </w:r>
          </w:p>
        </w:tc>
        <w:tc>
          <w:tcPr>
            <w:tcW w:w="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 ПДК до </w:t>
            </w: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w:t>
            </w:r>
          </w:p>
        </w:tc>
        <w:tc>
          <w:tcPr>
            <w:tcW w:w="722"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&gt;5 ПДК </w:t>
            </w:r>
          </w:p>
        </w:tc>
        <w:tc>
          <w:tcPr>
            <w:tcW w:w="85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&gt;</w:t>
            </w: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w:t>
            </w:r>
          </w:p>
        </w:tc>
      </w:tr>
      <w:tr w:rsidR="00F93F45" w:rsidTr="00342916">
        <w:trPr>
          <w:trHeight w:val="220"/>
        </w:trPr>
        <w:tc>
          <w:tcPr>
            <w:tcW w:w="70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Чрезвычайно опасная</w:t>
            </w:r>
          </w:p>
        </w:tc>
        <w:tc>
          <w:tcPr>
            <w:tcW w:w="52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&gt;</w:t>
            </w:r>
            <w:r>
              <w:rPr>
                <w:rFonts w:ascii="Times New Roman" w:hAnsi="Times New Roman" w:cs="Times New Roman"/>
                <w:sz w:val="20"/>
                <w:szCs w:val="20"/>
              </w:rPr>
              <w:t>128</w:t>
            </w:r>
          </w:p>
        </w:tc>
        <w:tc>
          <w:tcPr>
            <w:tcW w:w="59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&gt;</w:t>
            </w:r>
            <w:r>
              <w:rPr>
                <w:rFonts w:ascii="Times New Roman" w:hAnsi="Times New Roman" w:cs="Times New Roman"/>
                <w:sz w:val="20"/>
                <w:szCs w:val="20"/>
              </w:rPr>
              <w:t>5 ПДК</w:t>
            </w:r>
          </w:p>
        </w:tc>
        <w:tc>
          <w:tcPr>
            <w:tcW w:w="53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&gt;</w:t>
            </w:r>
            <w:proofErr w:type="spellStart"/>
            <w:r>
              <w:rPr>
                <w:rFonts w:ascii="Times New Roman" w:hAnsi="Times New Roman" w:cs="Times New Roman"/>
                <w:sz w:val="20"/>
                <w:szCs w:val="20"/>
                <w:lang w:val="en-US"/>
              </w:rPr>
              <w:t>Kmax</w:t>
            </w:r>
            <w:proofErr w:type="spellEnd"/>
          </w:p>
        </w:tc>
        <w:tc>
          <w:tcPr>
            <w:tcW w:w="52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&gt;</w:t>
            </w:r>
            <w:r>
              <w:rPr>
                <w:rFonts w:ascii="Times New Roman" w:hAnsi="Times New Roman" w:cs="Times New Roman"/>
                <w:sz w:val="20"/>
                <w:szCs w:val="20"/>
              </w:rPr>
              <w:t>5 ПДК</w:t>
            </w:r>
          </w:p>
        </w:tc>
        <w:tc>
          <w:tcPr>
            <w:tcW w:w="532"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&gt;</w:t>
            </w:r>
            <w:proofErr w:type="spellStart"/>
            <w:r>
              <w:rPr>
                <w:rFonts w:ascii="Times New Roman" w:hAnsi="Times New Roman" w:cs="Times New Roman"/>
                <w:sz w:val="20"/>
                <w:szCs w:val="20"/>
                <w:lang w:val="en-US"/>
              </w:rPr>
              <w:t>Kmax</w:t>
            </w:r>
            <w:proofErr w:type="spellEnd"/>
          </w:p>
        </w:tc>
        <w:tc>
          <w:tcPr>
            <w:tcW w:w="722"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856"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Kmax</w:t>
      </w:r>
      <w:proofErr w:type="spellEnd"/>
      <w:r>
        <w:rPr>
          <w:rFonts w:ascii="Times New Roman" w:hAnsi="Times New Roman" w:cs="Times New Roman"/>
          <w:sz w:val="20"/>
          <w:szCs w:val="20"/>
        </w:rPr>
        <w:t xml:space="preserve"> - максимальное значение допустимого уровня содержания элемента по одному из четырех показателей вредности.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Zc</w:t>
      </w:r>
      <w:proofErr w:type="spellEnd"/>
      <w:r>
        <w:rPr>
          <w:rFonts w:ascii="Times New Roman" w:hAnsi="Times New Roman" w:cs="Times New Roman"/>
          <w:sz w:val="20"/>
          <w:szCs w:val="20"/>
        </w:rPr>
        <w:t xml:space="preserve"> - расчет проводится в соответствии с методическими указаниями по гигиенической оценке качества почвы населенных мест.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I - мышьяк, кадмий, ртуть, свинец, цинк, фтор, 3,4-бензапирен;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II - бор, кобальт, никель, молибден, медь, сурьма, хром;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III - барий, ванадий, вольфрам, марганец, стронций, </w:t>
      </w:r>
      <w:proofErr w:type="spellStart"/>
      <w:r>
        <w:rPr>
          <w:rFonts w:ascii="Times New Roman" w:hAnsi="Times New Roman" w:cs="Times New Roman"/>
          <w:sz w:val="20"/>
          <w:szCs w:val="20"/>
        </w:rPr>
        <w:t>ацетофенон</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15.5.7. Почвы на территориях жилой застройки следует относить к категории "чистых" при соблюдении следующих требований: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санитарно-бактериологическим показателям - отсутствие возбудителей кишечных инфекций, патогенных бактерий, </w:t>
      </w:r>
      <w:proofErr w:type="spellStart"/>
      <w:r>
        <w:rPr>
          <w:rFonts w:ascii="Times New Roman" w:hAnsi="Times New Roman" w:cs="Times New Roman"/>
          <w:sz w:val="20"/>
          <w:szCs w:val="20"/>
        </w:rPr>
        <w:t>энтеровирусов</w:t>
      </w:r>
      <w:proofErr w:type="spellEnd"/>
      <w:r>
        <w:rPr>
          <w:rFonts w:ascii="Times New Roman" w:hAnsi="Times New Roman" w:cs="Times New Roman"/>
          <w:sz w:val="20"/>
          <w:szCs w:val="20"/>
        </w:rPr>
        <w:t>; индекс санитарно-показательных организмов - не выше 10 клеток/</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xml:space="preserve"> почвы;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w:t>
      </w:r>
      <w:proofErr w:type="spellStart"/>
      <w:r>
        <w:rPr>
          <w:rFonts w:ascii="Times New Roman" w:hAnsi="Times New Roman" w:cs="Times New Roman"/>
          <w:sz w:val="20"/>
          <w:szCs w:val="20"/>
        </w:rPr>
        <w:t>санитарно-паразитологическим</w:t>
      </w:r>
      <w:proofErr w:type="spellEnd"/>
      <w:r>
        <w:rPr>
          <w:rFonts w:ascii="Times New Roman" w:hAnsi="Times New Roman" w:cs="Times New Roman"/>
          <w:sz w:val="20"/>
          <w:szCs w:val="20"/>
        </w:rPr>
        <w:t xml:space="preserve"> показателям - отсутствие возбудителей паразитарных заболеваний, патогенных, простейших;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санитарно-энтомологическим показателям - отсутствие </w:t>
      </w:r>
      <w:proofErr w:type="spellStart"/>
      <w:r>
        <w:rPr>
          <w:rFonts w:ascii="Times New Roman" w:hAnsi="Times New Roman" w:cs="Times New Roman"/>
          <w:sz w:val="20"/>
          <w:szCs w:val="20"/>
        </w:rPr>
        <w:t>преимагинальных</w:t>
      </w:r>
      <w:proofErr w:type="spellEnd"/>
      <w:r>
        <w:rPr>
          <w:rFonts w:ascii="Times New Roman" w:hAnsi="Times New Roman" w:cs="Times New Roman"/>
          <w:sz w:val="20"/>
          <w:szCs w:val="20"/>
        </w:rPr>
        <w:t xml:space="preserve"> форм синантропных мух;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 санитарно-химическим показателям - санитарное число должно быть не ниже 0,98 (относительные единицы).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828"/>
        <w:gridCol w:w="1929"/>
        <w:gridCol w:w="2157"/>
        <w:gridCol w:w="1829"/>
      </w:tblGrid>
      <w:tr w:rsidR="00F93F45" w:rsidTr="00342916">
        <w:trPr>
          <w:trHeight w:val="487"/>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N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Рекомендации по оздоровлению почв </w:t>
            </w:r>
          </w:p>
        </w:tc>
      </w:tr>
      <w:tr w:rsidR="00F93F45" w:rsidTr="00342916">
        <w:trPr>
          <w:trHeight w:val="220"/>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r>
      <w:tr w:rsidR="00F93F45" w:rsidTr="00342916">
        <w:trPr>
          <w:trHeight w:val="1831"/>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Допустимая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снижение </w:t>
            </w:r>
            <w:proofErr w:type="gramStart"/>
            <w:r>
              <w:rPr>
                <w:rFonts w:ascii="Times New Roman" w:hAnsi="Times New Roman" w:cs="Times New Roman"/>
                <w:sz w:val="20"/>
                <w:szCs w:val="20"/>
              </w:rPr>
              <w:t>уровня воздействия источников загрязнения почвы</w:t>
            </w:r>
            <w:proofErr w:type="gramEnd"/>
            <w:r>
              <w:rPr>
                <w:rFonts w:ascii="Times New Roman" w:hAnsi="Times New Roman" w:cs="Times New Roman"/>
                <w:sz w:val="20"/>
                <w:szCs w:val="20"/>
              </w:rPr>
              <w:t xml:space="preserve">.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Осуществление мероприятий по снижению </w:t>
            </w:r>
            <w:r>
              <w:rPr>
                <w:rFonts w:ascii="Times New Roman" w:hAnsi="Times New Roman" w:cs="Times New Roman"/>
                <w:sz w:val="20"/>
                <w:szCs w:val="20"/>
              </w:rPr>
              <w:lastRenderedPageBreak/>
              <w:t xml:space="preserve">доступности </w:t>
            </w:r>
            <w:proofErr w:type="spellStart"/>
            <w:r>
              <w:rPr>
                <w:rFonts w:ascii="Times New Roman" w:hAnsi="Times New Roman" w:cs="Times New Roman"/>
                <w:sz w:val="20"/>
                <w:szCs w:val="20"/>
              </w:rPr>
              <w:t>токсикантов</w:t>
            </w:r>
            <w:proofErr w:type="spellEnd"/>
            <w:r>
              <w:rPr>
                <w:rFonts w:ascii="Times New Roman" w:hAnsi="Times New Roman" w:cs="Times New Roman"/>
                <w:sz w:val="20"/>
                <w:szCs w:val="20"/>
              </w:rPr>
              <w:t xml:space="preserve"> для растений (известкование, внесение органических удобрений и т.п.) </w:t>
            </w:r>
          </w:p>
        </w:tc>
      </w:tr>
      <w:tr w:rsidR="00F93F45" w:rsidTr="00342916">
        <w:trPr>
          <w:trHeight w:val="2638"/>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содержание химических веществ в почве превышает их ПДК при лимитирующем </w:t>
            </w:r>
            <w:proofErr w:type="spellStart"/>
            <w:r>
              <w:rPr>
                <w:rFonts w:ascii="Times New Roman" w:hAnsi="Times New Roman" w:cs="Times New Roman"/>
                <w:sz w:val="20"/>
                <w:szCs w:val="20"/>
              </w:rPr>
              <w:t>общесанитарном</w:t>
            </w:r>
            <w:proofErr w:type="spellEnd"/>
            <w:r>
              <w:rPr>
                <w:rFonts w:ascii="Times New Roman" w:hAnsi="Times New Roman" w:cs="Times New Roman"/>
                <w:sz w:val="20"/>
                <w:szCs w:val="20"/>
              </w:rPr>
              <w:t xml:space="preserve">, миграционном водном и миграционном воздушном показателях вредности, но ниже допустимого уровня по </w:t>
            </w:r>
            <w:proofErr w:type="spellStart"/>
            <w:r>
              <w:rPr>
                <w:rFonts w:ascii="Times New Roman" w:hAnsi="Times New Roman" w:cs="Times New Roman"/>
                <w:sz w:val="20"/>
                <w:szCs w:val="20"/>
              </w:rPr>
              <w:t>транслокационному</w:t>
            </w:r>
            <w:proofErr w:type="spellEnd"/>
            <w:r>
              <w:rPr>
                <w:rFonts w:ascii="Times New Roman" w:hAnsi="Times New Roman" w:cs="Times New Roman"/>
                <w:sz w:val="20"/>
                <w:szCs w:val="20"/>
              </w:rPr>
              <w:t xml:space="preserve"> показателю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мероприятия, аналогичные категории "допустимая". </w:t>
            </w:r>
            <w:proofErr w:type="gramStart"/>
            <w:r>
              <w:rPr>
                <w:rFonts w:ascii="Times New Roman" w:hAnsi="Times New Roman" w:cs="Times New Roman"/>
                <w:sz w:val="20"/>
                <w:szCs w:val="20"/>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рабочих и в воде местных </w:t>
            </w:r>
            <w:proofErr w:type="spellStart"/>
            <w:r>
              <w:rPr>
                <w:rFonts w:ascii="Times New Roman" w:hAnsi="Times New Roman" w:cs="Times New Roman"/>
                <w:sz w:val="20"/>
                <w:szCs w:val="20"/>
              </w:rPr>
              <w:t>водоисточников</w:t>
            </w:r>
            <w:proofErr w:type="spellEnd"/>
            <w:r>
              <w:rPr>
                <w:rFonts w:ascii="Times New Roman" w:hAnsi="Times New Roman" w:cs="Times New Roman"/>
                <w:sz w:val="20"/>
                <w:szCs w:val="20"/>
              </w:rPr>
              <w:t xml:space="preserve"> </w:t>
            </w:r>
            <w:proofErr w:type="gramEnd"/>
          </w:p>
        </w:tc>
      </w:tr>
      <w:tr w:rsidR="00F93F45" w:rsidTr="00342916">
        <w:trPr>
          <w:trHeight w:val="489"/>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Опасная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кроме мероприятий, указанных для категории "допустимая", </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15.5.9. Рекомендации по использованию почв в зависимости от загрязнения приведены в таблице 109.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rPr>
          <w:color w:val="000000"/>
          <w:sz w:val="20"/>
          <w:szCs w:val="20"/>
        </w:rPr>
      </w:pPr>
      <w:r>
        <w:rPr>
          <w:sz w:val="20"/>
          <w:szCs w:val="20"/>
        </w:rPr>
        <w:br w:type="page"/>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24"/>
        <w:gridCol w:w="13"/>
      </w:tblGrid>
      <w:tr w:rsidR="00F93F45" w:rsidTr="00342916">
        <w:trPr>
          <w:trHeight w:val="220"/>
        </w:trPr>
        <w:tc>
          <w:tcPr>
            <w:tcW w:w="252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Рекомендации по использованию почв </w:t>
            </w:r>
          </w:p>
        </w:tc>
      </w:tr>
      <w:tr w:rsidR="00F93F45" w:rsidTr="00342916">
        <w:trPr>
          <w:trHeight w:val="220"/>
        </w:trPr>
        <w:tc>
          <w:tcPr>
            <w:tcW w:w="252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без ограничений </w:t>
            </w:r>
          </w:p>
        </w:tc>
      </w:tr>
      <w:tr w:rsidR="00F93F45" w:rsidTr="00342916">
        <w:trPr>
          <w:trHeight w:val="489"/>
        </w:trPr>
        <w:tc>
          <w:tcPr>
            <w:tcW w:w="252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без ограничений, исключая объекты повышенного риска </w:t>
            </w:r>
          </w:p>
        </w:tc>
      </w:tr>
      <w:tr w:rsidR="00F93F45" w:rsidTr="00342916">
        <w:trPr>
          <w:trHeight w:val="758"/>
        </w:trPr>
        <w:tc>
          <w:tcPr>
            <w:tcW w:w="252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F93F45" w:rsidTr="00342916">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Опасная </w:t>
            </w:r>
          </w:p>
        </w:tc>
        <w:tc>
          <w:tcPr>
            <w:tcW w:w="24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ограниченное использование под отсыпки выемок и котлованов с перекрытием слоем чистого грунта не менее 0,5 м.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При наличии эпидемиологической опасности - использование после проведения дезинфекции (</w:t>
            </w:r>
            <w:proofErr w:type="spellStart"/>
            <w:r>
              <w:rPr>
                <w:rFonts w:ascii="Times New Roman" w:hAnsi="Times New Roman" w:cs="Times New Roman"/>
                <w:sz w:val="20"/>
                <w:szCs w:val="20"/>
              </w:rPr>
              <w:t>дезинвазии</w:t>
            </w:r>
            <w:proofErr w:type="spellEnd"/>
            <w:r>
              <w:rPr>
                <w:rFonts w:ascii="Times New Roman" w:hAnsi="Times New Roman" w:cs="Times New Roman"/>
                <w:sz w:val="20"/>
                <w:szCs w:val="20"/>
              </w:rPr>
              <w:t xml:space="preserve">) по предписанию органов Федеральной службы </w:t>
            </w:r>
            <w:proofErr w:type="spellStart"/>
            <w:r>
              <w:rPr>
                <w:rFonts w:ascii="Times New Roman" w:hAnsi="Times New Roman" w:cs="Times New Roman"/>
                <w:sz w:val="20"/>
                <w:szCs w:val="20"/>
              </w:rPr>
              <w:t>Роспотребнадзора</w:t>
            </w:r>
            <w:proofErr w:type="spellEnd"/>
            <w:r>
              <w:rPr>
                <w:rFonts w:ascii="Times New Roman" w:hAnsi="Times New Roman" w:cs="Times New Roman"/>
                <w:sz w:val="20"/>
                <w:szCs w:val="20"/>
              </w:rPr>
              <w:t xml:space="preserve"> с последующим лабораторным контролем </w:t>
            </w:r>
          </w:p>
        </w:tc>
      </w:tr>
      <w:tr w:rsidR="00F93F45" w:rsidTr="00342916">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вывоз и утилизация на специализированных полигонах.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При наличии эпидемиологической опасности - использование после проведения дезинфекции (</w:t>
            </w:r>
            <w:proofErr w:type="spellStart"/>
            <w:r>
              <w:rPr>
                <w:rFonts w:ascii="Times New Roman" w:hAnsi="Times New Roman" w:cs="Times New Roman"/>
                <w:sz w:val="20"/>
                <w:szCs w:val="20"/>
              </w:rPr>
              <w:t>дезинвазии</w:t>
            </w:r>
            <w:proofErr w:type="spellEnd"/>
            <w:r>
              <w:rPr>
                <w:rFonts w:ascii="Times New Roman" w:hAnsi="Times New Roman" w:cs="Times New Roman"/>
                <w:sz w:val="20"/>
                <w:szCs w:val="20"/>
              </w:rPr>
              <w:t xml:space="preserve">) по предписанию органов госсанэпидслужбы с последующим лабораторным контролем </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15.5.10. Почвы, где годовая эффективная доза радиации не превышает 1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 считаются не загрязненными по радиоактивному фактору.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обнаружении локальных источников радиоактивного загрязнения с уровнем радиационного воздействия на население: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от 0,01 до 0,3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более 0,3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рекультивацию и мелиорацию почв, восстановление плодородия;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введение специальных режимов использования;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изменение целевого назначения;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защиту от загрязнения шахтными водами.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15.5.16Порядок консервации земель устанавливается Правительством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Pr>
          <w:rFonts w:ascii="Times New Roman" w:hAnsi="Times New Roman" w:cs="Times New Roman"/>
          <w:sz w:val="20"/>
          <w:szCs w:val="20"/>
        </w:rPr>
        <w:t>предпроектной</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autoSpaceDE w:val="0"/>
        <w:autoSpaceDN w:val="0"/>
        <w:ind w:firstLine="567"/>
        <w:rPr>
          <w:b/>
          <w:color w:val="000000"/>
          <w:sz w:val="20"/>
          <w:szCs w:val="20"/>
        </w:rPr>
      </w:pPr>
      <w:r>
        <w:rPr>
          <w:b/>
          <w:color w:val="000000"/>
          <w:sz w:val="20"/>
          <w:szCs w:val="20"/>
        </w:rPr>
        <w:t>15.6. Защита от шума и вибрации</w:t>
      </w:r>
    </w:p>
    <w:p w:rsidR="00F93F45" w:rsidRDefault="00F93F45" w:rsidP="00F93F45">
      <w:pPr>
        <w:autoSpaceDE w:val="0"/>
        <w:autoSpaceDN w:val="0"/>
        <w:ind w:firstLine="567"/>
        <w:rPr>
          <w:color w:val="000000"/>
          <w:sz w:val="20"/>
          <w:szCs w:val="20"/>
        </w:rPr>
      </w:pPr>
      <w:r>
        <w:rPr>
          <w:color w:val="000000"/>
          <w:sz w:val="20"/>
          <w:szCs w:val="2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F93F45" w:rsidRDefault="00F93F45" w:rsidP="00F93F45">
      <w:pPr>
        <w:autoSpaceDE w:val="0"/>
        <w:autoSpaceDN w:val="0"/>
        <w:ind w:firstLine="567"/>
        <w:rPr>
          <w:color w:val="000000"/>
          <w:sz w:val="20"/>
          <w:szCs w:val="20"/>
        </w:rPr>
      </w:pPr>
      <w:r>
        <w:rPr>
          <w:color w:val="000000"/>
          <w:sz w:val="20"/>
          <w:szCs w:val="2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F93F45" w:rsidRDefault="00F93F45" w:rsidP="00F93F45">
      <w:pPr>
        <w:autoSpaceDE w:val="0"/>
        <w:autoSpaceDN w:val="0"/>
        <w:ind w:firstLine="567"/>
        <w:rPr>
          <w:color w:val="000000"/>
          <w:sz w:val="20"/>
          <w:szCs w:val="20"/>
        </w:rPr>
      </w:pPr>
      <w:r>
        <w:rPr>
          <w:color w:val="000000"/>
          <w:sz w:val="20"/>
          <w:szCs w:val="20"/>
        </w:rPr>
        <w:t>15.6.3. Шумовыми характеристиками источников внешнего шума являются:</w:t>
      </w:r>
    </w:p>
    <w:p w:rsidR="00F93F45" w:rsidRDefault="00F93F45" w:rsidP="00F93F45">
      <w:pPr>
        <w:autoSpaceDE w:val="0"/>
        <w:autoSpaceDN w:val="0"/>
        <w:ind w:firstLine="567"/>
        <w:rPr>
          <w:color w:val="000000"/>
          <w:sz w:val="20"/>
          <w:szCs w:val="20"/>
        </w:rPr>
      </w:pPr>
      <w:r>
        <w:rPr>
          <w:color w:val="000000"/>
          <w:sz w:val="20"/>
          <w:szCs w:val="20"/>
        </w:rPr>
        <w:t xml:space="preserve">- для транспортных потоков на улицах и дорогах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на расстоянии 7,5 м от оси первой полосы движения (для трамваев - на расстоянии 7,5 м от оси ближнего пути);</w:t>
      </w:r>
    </w:p>
    <w:p w:rsidR="00F93F45" w:rsidRDefault="00F93F45" w:rsidP="00F93F45">
      <w:pPr>
        <w:autoSpaceDE w:val="0"/>
        <w:autoSpaceDN w:val="0"/>
        <w:ind w:firstLine="567"/>
        <w:rPr>
          <w:color w:val="000000"/>
          <w:sz w:val="20"/>
          <w:szCs w:val="20"/>
        </w:rPr>
      </w:pPr>
      <w:r>
        <w:rPr>
          <w:color w:val="000000"/>
          <w:sz w:val="20"/>
          <w:szCs w:val="20"/>
        </w:rPr>
        <w:t xml:space="preserve">- для потоков железнодорожных поездов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rPr>
        <w:t>** на расстоянии 25 м от оси</w:t>
      </w:r>
    </w:p>
    <w:p w:rsidR="00F93F45" w:rsidRDefault="00F93F45" w:rsidP="00F93F45">
      <w:pPr>
        <w:autoSpaceDE w:val="0"/>
        <w:autoSpaceDN w:val="0"/>
        <w:rPr>
          <w:color w:val="000000"/>
          <w:sz w:val="20"/>
          <w:szCs w:val="20"/>
        </w:rPr>
      </w:pPr>
      <w:r>
        <w:rPr>
          <w:color w:val="000000"/>
          <w:sz w:val="20"/>
          <w:szCs w:val="20"/>
        </w:rPr>
        <w:t>ближнего к расчетной точке пути;</w:t>
      </w:r>
    </w:p>
    <w:p w:rsidR="00F93F45" w:rsidRDefault="00F93F45" w:rsidP="00F93F45">
      <w:pPr>
        <w:autoSpaceDE w:val="0"/>
        <w:autoSpaceDN w:val="0"/>
        <w:ind w:firstLine="567"/>
        <w:rPr>
          <w:color w:val="000000"/>
          <w:sz w:val="20"/>
          <w:szCs w:val="20"/>
        </w:rPr>
      </w:pPr>
      <w:r>
        <w:rPr>
          <w:color w:val="000000"/>
          <w:sz w:val="20"/>
          <w:szCs w:val="20"/>
        </w:rPr>
        <w:t xml:space="preserve">- для водного транспорта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rPr>
        <w:t xml:space="preserve"> на расстоянии 25 м от борта судна;</w:t>
      </w:r>
    </w:p>
    <w:p w:rsidR="00F93F45" w:rsidRDefault="00F93F45" w:rsidP="00F93F45">
      <w:pPr>
        <w:autoSpaceDE w:val="0"/>
        <w:autoSpaceDN w:val="0"/>
        <w:ind w:firstLine="567"/>
        <w:rPr>
          <w:color w:val="000000"/>
          <w:sz w:val="20"/>
          <w:szCs w:val="20"/>
        </w:rPr>
      </w:pPr>
      <w:r>
        <w:rPr>
          <w:color w:val="000000"/>
          <w:sz w:val="20"/>
          <w:szCs w:val="20"/>
        </w:rPr>
        <w:t xml:space="preserve">- для воздушного транспорта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vertAlign w:val="subscript"/>
        </w:rPr>
        <w:t xml:space="preserve"> </w:t>
      </w:r>
      <w:r>
        <w:rPr>
          <w:color w:val="000000"/>
          <w:sz w:val="20"/>
          <w:szCs w:val="20"/>
        </w:rPr>
        <w:t xml:space="preserve"> в расчетной точке;</w:t>
      </w:r>
    </w:p>
    <w:p w:rsidR="00F93F45" w:rsidRDefault="00F93F45" w:rsidP="00F93F45">
      <w:pPr>
        <w:autoSpaceDE w:val="0"/>
        <w:autoSpaceDN w:val="0"/>
        <w:ind w:firstLine="567"/>
        <w:rPr>
          <w:color w:val="000000"/>
          <w:sz w:val="20"/>
          <w:szCs w:val="20"/>
        </w:rPr>
      </w:pPr>
      <w:r>
        <w:rPr>
          <w:color w:val="000000"/>
          <w:sz w:val="20"/>
          <w:szCs w:val="2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rPr>
        <w:t xml:space="preserve">  на границе территории предприятия и селитебной территории в направлении расчетной точки;</w:t>
      </w:r>
    </w:p>
    <w:p w:rsidR="00F93F45" w:rsidRDefault="00F93F45" w:rsidP="00F93F45">
      <w:pPr>
        <w:autoSpaceDE w:val="0"/>
        <w:autoSpaceDN w:val="0"/>
        <w:ind w:firstLine="567"/>
        <w:rPr>
          <w:color w:val="000000"/>
          <w:sz w:val="20"/>
          <w:szCs w:val="20"/>
        </w:rPr>
      </w:pPr>
      <w:r>
        <w:rPr>
          <w:color w:val="000000"/>
          <w:sz w:val="20"/>
          <w:szCs w:val="20"/>
        </w:rPr>
        <w:t xml:space="preserve">- для внутриквартальных источников шума - </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и </w:t>
      </w:r>
      <w:r>
        <w:rPr>
          <w:color w:val="000000"/>
          <w:sz w:val="20"/>
          <w:szCs w:val="20"/>
          <w:lang w:val="en-US"/>
        </w:rPr>
        <w:t>L</w:t>
      </w:r>
      <w:proofErr w:type="spellStart"/>
      <w:r>
        <w:rPr>
          <w:color w:val="000000"/>
          <w:sz w:val="20"/>
          <w:szCs w:val="20"/>
          <w:vertAlign w:val="subscript"/>
        </w:rPr>
        <w:t>Амакс</w:t>
      </w:r>
      <w:proofErr w:type="spellEnd"/>
      <w:r>
        <w:rPr>
          <w:color w:val="000000"/>
          <w:sz w:val="20"/>
          <w:szCs w:val="20"/>
        </w:rPr>
        <w:t xml:space="preserve"> на фиксированном расстоянии от источника.</w:t>
      </w:r>
    </w:p>
    <w:p w:rsidR="00F93F45" w:rsidRDefault="00F93F45" w:rsidP="00F93F45">
      <w:pPr>
        <w:autoSpaceDE w:val="0"/>
        <w:autoSpaceDN w:val="0"/>
        <w:ind w:firstLine="567"/>
        <w:rPr>
          <w:color w:val="000000"/>
          <w:sz w:val="20"/>
          <w:szCs w:val="20"/>
        </w:rPr>
      </w:pPr>
      <w:r>
        <w:rPr>
          <w:color w:val="000000"/>
          <w:sz w:val="20"/>
          <w:szCs w:val="20"/>
        </w:rPr>
        <w:t>--------------------------------</w:t>
      </w:r>
    </w:p>
    <w:p w:rsidR="00F93F45" w:rsidRDefault="00F93F45" w:rsidP="00F93F45">
      <w:pPr>
        <w:autoSpaceDE w:val="0"/>
        <w:autoSpaceDN w:val="0"/>
        <w:ind w:firstLine="567"/>
        <w:rPr>
          <w:color w:val="000000"/>
          <w:sz w:val="20"/>
          <w:szCs w:val="20"/>
        </w:rPr>
      </w:pPr>
      <w:r>
        <w:rPr>
          <w:color w:val="000000"/>
          <w:sz w:val="20"/>
          <w:szCs w:val="20"/>
        </w:rPr>
        <w:t>*</w:t>
      </w:r>
      <w:proofErr w:type="spellStart"/>
      <w:proofErr w:type="gramStart"/>
      <w:r>
        <w:rPr>
          <w:color w:val="000000"/>
          <w:sz w:val="20"/>
          <w:szCs w:val="20"/>
        </w:rPr>
        <w:t>L</w:t>
      </w:r>
      <w:proofErr w:type="gramEnd"/>
      <w:r>
        <w:rPr>
          <w:color w:val="000000"/>
          <w:sz w:val="20"/>
          <w:szCs w:val="20"/>
          <w:vertAlign w:val="subscript"/>
        </w:rPr>
        <w:t>Аэкв</w:t>
      </w:r>
      <w:proofErr w:type="spellEnd"/>
      <w:r>
        <w:rPr>
          <w:color w:val="000000"/>
          <w:sz w:val="20"/>
          <w:szCs w:val="20"/>
        </w:rPr>
        <w:t xml:space="preserve"> - эквивалентный уровень звука, </w:t>
      </w:r>
      <w:proofErr w:type="spellStart"/>
      <w:r>
        <w:rPr>
          <w:color w:val="000000"/>
          <w:sz w:val="20"/>
          <w:szCs w:val="20"/>
        </w:rPr>
        <w:t>дБА</w:t>
      </w:r>
      <w:proofErr w:type="spellEnd"/>
      <w:r>
        <w:rPr>
          <w:color w:val="000000"/>
          <w:sz w:val="20"/>
          <w:szCs w:val="20"/>
        </w:rPr>
        <w:t>.</w:t>
      </w:r>
    </w:p>
    <w:p w:rsidR="00F93F45" w:rsidRDefault="00F93F45" w:rsidP="00F93F45">
      <w:pPr>
        <w:autoSpaceDE w:val="0"/>
        <w:autoSpaceDN w:val="0"/>
        <w:ind w:firstLine="567"/>
        <w:rPr>
          <w:color w:val="000000"/>
          <w:sz w:val="20"/>
          <w:szCs w:val="20"/>
        </w:rPr>
      </w:pPr>
      <w:r>
        <w:rPr>
          <w:color w:val="000000"/>
          <w:sz w:val="20"/>
          <w:szCs w:val="20"/>
        </w:rPr>
        <w:t>**</w:t>
      </w:r>
      <w:proofErr w:type="gramStart"/>
      <w:r>
        <w:rPr>
          <w:color w:val="000000"/>
          <w:sz w:val="20"/>
          <w:szCs w:val="20"/>
          <w:lang w:val="en-US"/>
        </w:rPr>
        <w:t>L</w:t>
      </w:r>
      <w:proofErr w:type="spellStart"/>
      <w:proofErr w:type="gramEnd"/>
      <w:r>
        <w:rPr>
          <w:color w:val="000000"/>
          <w:sz w:val="20"/>
          <w:szCs w:val="20"/>
          <w:vertAlign w:val="subscript"/>
        </w:rPr>
        <w:t>Амакс</w:t>
      </w:r>
      <w:proofErr w:type="spellEnd"/>
      <w:r>
        <w:rPr>
          <w:color w:val="000000"/>
          <w:sz w:val="20"/>
          <w:szCs w:val="20"/>
        </w:rPr>
        <w:t xml:space="preserve"> - максимальный уровень звука, </w:t>
      </w:r>
      <w:proofErr w:type="spellStart"/>
      <w:r>
        <w:rPr>
          <w:color w:val="000000"/>
          <w:sz w:val="20"/>
          <w:szCs w:val="20"/>
        </w:rPr>
        <w:t>дБА</w:t>
      </w:r>
      <w:proofErr w:type="spellEnd"/>
      <w:r>
        <w:rPr>
          <w:color w:val="000000"/>
          <w:sz w:val="20"/>
          <w:szCs w:val="20"/>
        </w:rPr>
        <w:t>.</w:t>
      </w:r>
    </w:p>
    <w:p w:rsidR="00F93F45" w:rsidRDefault="00F93F45" w:rsidP="00F93F45">
      <w:pPr>
        <w:autoSpaceDE w:val="0"/>
        <w:autoSpaceDN w:val="0"/>
        <w:ind w:firstLine="567"/>
        <w:rPr>
          <w:color w:val="000000"/>
          <w:sz w:val="20"/>
          <w:szCs w:val="20"/>
        </w:rPr>
      </w:pPr>
    </w:p>
    <w:p w:rsidR="00F93F45" w:rsidRDefault="00F93F45" w:rsidP="00F93F45">
      <w:pPr>
        <w:autoSpaceDE w:val="0"/>
        <w:autoSpaceDN w:val="0"/>
        <w:ind w:firstLine="567"/>
        <w:rPr>
          <w:color w:val="000000"/>
          <w:sz w:val="20"/>
          <w:szCs w:val="20"/>
        </w:rPr>
      </w:pPr>
      <w:r>
        <w:rPr>
          <w:color w:val="000000"/>
          <w:sz w:val="20"/>
          <w:szCs w:val="20"/>
        </w:rPr>
        <w:t>Примечание:</w:t>
      </w:r>
    </w:p>
    <w:p w:rsidR="00F93F45" w:rsidRDefault="00F93F45" w:rsidP="00F93F45">
      <w:pPr>
        <w:autoSpaceDE w:val="0"/>
        <w:autoSpaceDN w:val="0"/>
        <w:ind w:firstLine="567"/>
        <w:rPr>
          <w:color w:val="000000"/>
          <w:sz w:val="20"/>
          <w:szCs w:val="20"/>
        </w:rPr>
      </w:pPr>
      <w:r>
        <w:rPr>
          <w:color w:val="000000"/>
          <w:sz w:val="20"/>
          <w:szCs w:val="20"/>
        </w:rPr>
        <w:t>Расчетные точки следует выбирать:</w:t>
      </w:r>
    </w:p>
    <w:p w:rsidR="00F93F45" w:rsidRDefault="00F93F45" w:rsidP="00F93F45">
      <w:pPr>
        <w:autoSpaceDE w:val="0"/>
        <w:autoSpaceDN w:val="0"/>
        <w:ind w:firstLine="567"/>
        <w:rPr>
          <w:color w:val="000000"/>
          <w:sz w:val="20"/>
          <w:szCs w:val="20"/>
        </w:rPr>
      </w:pPr>
      <w:proofErr w:type="gramStart"/>
      <w:r>
        <w:rPr>
          <w:color w:val="000000"/>
          <w:sz w:val="20"/>
          <w:szCs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F93F45" w:rsidRDefault="00F93F45" w:rsidP="00F93F45">
      <w:pPr>
        <w:autoSpaceDE w:val="0"/>
        <w:autoSpaceDN w:val="0"/>
        <w:ind w:firstLine="567"/>
        <w:rPr>
          <w:color w:val="000000"/>
          <w:sz w:val="20"/>
          <w:szCs w:val="20"/>
        </w:rPr>
      </w:pPr>
      <w:r>
        <w:rPr>
          <w:color w:val="000000"/>
          <w:sz w:val="20"/>
          <w:szCs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F93F45" w:rsidRDefault="00F93F45" w:rsidP="00F93F45">
      <w:pPr>
        <w:autoSpaceDE w:val="0"/>
        <w:autoSpaceDN w:val="0"/>
        <w:ind w:firstLine="567"/>
        <w:rPr>
          <w:color w:val="000000"/>
          <w:sz w:val="20"/>
          <w:szCs w:val="20"/>
        </w:rPr>
      </w:pPr>
    </w:p>
    <w:p w:rsidR="00F93F45" w:rsidRDefault="00F93F45" w:rsidP="00F93F45">
      <w:pPr>
        <w:autoSpaceDE w:val="0"/>
        <w:autoSpaceDN w:val="0"/>
        <w:ind w:firstLine="567"/>
        <w:rPr>
          <w:color w:val="000000"/>
          <w:sz w:val="20"/>
          <w:szCs w:val="20"/>
        </w:rPr>
      </w:pPr>
      <w:r>
        <w:rPr>
          <w:color w:val="000000"/>
          <w:sz w:val="20"/>
          <w:szCs w:val="20"/>
        </w:rPr>
        <w:t xml:space="preserve">7.6.4. Требования по уровням шума в жилых и общественных зданиях, а также на прилегающих территориях приведены в </w:t>
      </w:r>
      <w:r>
        <w:rPr>
          <w:sz w:val="20"/>
          <w:szCs w:val="20"/>
        </w:rPr>
        <w:t>таблице 110.</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16"/>
        <w:gridCol w:w="1914"/>
        <w:gridCol w:w="1914"/>
        <w:gridCol w:w="1914"/>
      </w:tblGrid>
      <w:tr w:rsidR="00F93F45" w:rsidTr="00342916">
        <w:trPr>
          <w:trHeight w:val="1201"/>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 xml:space="preserve">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Время суток, </w:t>
            </w:r>
            <w:proofErr w:type="gramStart"/>
            <w:r>
              <w:rPr>
                <w:rFonts w:ascii="Times New Roman" w:hAnsi="Times New Roman" w:cs="Times New Roman"/>
                <w:sz w:val="20"/>
                <w:szCs w:val="20"/>
              </w:rPr>
              <w:t>ч</w:t>
            </w:r>
            <w:proofErr w:type="gramEnd"/>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Эквивалентный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уровень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звука,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L ,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w:t>
            </w:r>
          </w:p>
          <w:p w:rsidR="00F93F45" w:rsidRDefault="00F93F45" w:rsidP="00342916">
            <w:pPr>
              <w:pStyle w:val="Default"/>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A</w:t>
            </w:r>
            <w:proofErr w:type="gramEnd"/>
            <w:r>
              <w:rPr>
                <w:rFonts w:ascii="Times New Roman" w:hAnsi="Times New Roman" w:cs="Times New Roman"/>
                <w:sz w:val="20"/>
                <w:szCs w:val="20"/>
              </w:rPr>
              <w:t>экв</w:t>
            </w:r>
            <w:proofErr w:type="spellEnd"/>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уровень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звука,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L ,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w:t>
            </w:r>
          </w:p>
          <w:p w:rsidR="00F93F45" w:rsidRDefault="00F93F45" w:rsidP="00342916">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Амакс</w:t>
            </w:r>
            <w:proofErr w:type="spellEnd"/>
            <w:r>
              <w:rPr>
                <w:rFonts w:ascii="Times New Roman" w:hAnsi="Times New Roman" w:cs="Times New Roman"/>
                <w:sz w:val="20"/>
                <w:szCs w:val="20"/>
              </w:rPr>
              <w:t xml:space="preserve"> </w:t>
            </w:r>
          </w:p>
        </w:tc>
      </w:tr>
      <w:tr w:rsidR="00F93F45" w:rsidTr="00342916">
        <w:trPr>
          <w:trHeight w:val="220"/>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r>
      <w:tr w:rsidR="00F93F45" w:rsidTr="00342916">
        <w:trPr>
          <w:trHeight w:val="1024"/>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r>
      <w:tr w:rsidR="00F93F45" w:rsidTr="00342916">
        <w:trPr>
          <w:trHeight w:val="1565"/>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75 </w:t>
            </w:r>
          </w:p>
        </w:tc>
      </w:tr>
      <w:tr w:rsidR="00F93F45" w:rsidTr="00342916">
        <w:trPr>
          <w:trHeight w:val="1293"/>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90 </w:t>
            </w:r>
          </w:p>
        </w:tc>
      </w:tr>
      <w:tr w:rsidR="00F93F45" w:rsidTr="00342916">
        <w:trPr>
          <w:trHeight w:val="1025"/>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Помещения и территории производственных предприятий с постоянными рабочими местами (</w:t>
            </w:r>
            <w:proofErr w:type="gramStart"/>
            <w:r>
              <w:rPr>
                <w:rFonts w:ascii="Times New Roman" w:hAnsi="Times New Roman" w:cs="Times New Roman"/>
                <w:sz w:val="20"/>
                <w:szCs w:val="20"/>
              </w:rPr>
              <w:t>кроме</w:t>
            </w:r>
            <w:proofErr w:type="gramEnd"/>
            <w:r>
              <w:rPr>
                <w:rFonts w:ascii="Times New Roman" w:hAnsi="Times New Roman" w:cs="Times New Roman"/>
                <w:sz w:val="20"/>
                <w:szCs w:val="20"/>
              </w:rPr>
              <w:t xml:space="preserve">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80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95 </w:t>
            </w:r>
          </w:p>
        </w:tc>
      </w:tr>
      <w:tr w:rsidR="00F93F45" w:rsidTr="00342916">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25</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40</w:t>
            </w:r>
          </w:p>
        </w:tc>
      </w:tr>
      <w:tr w:rsidR="00F93F45" w:rsidTr="00342916">
        <w:trPr>
          <w:trHeight w:val="756"/>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F93F45" w:rsidTr="00342916">
        <w:trPr>
          <w:trHeight w:val="1565"/>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r>
      <w:tr w:rsidR="00F93F45" w:rsidTr="00342916">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комнаты квартир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в домах категории</w:t>
            </w:r>
            <w:proofErr w:type="gramStart"/>
            <w:r>
              <w:rPr>
                <w:rFonts w:ascii="Times New Roman" w:hAnsi="Times New Roman" w:cs="Times New Roman"/>
                <w:sz w:val="20"/>
                <w:szCs w:val="20"/>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в домах категорий</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 xml:space="preserve"> и В</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r>
      <w:tr w:rsidR="00F93F45" w:rsidTr="00342916">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F93F45" w:rsidTr="00342916">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Номера гостиниц: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Б</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В</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F93F45" w:rsidTr="00342916">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r>
      <w:tr w:rsidR="00F93F45" w:rsidTr="00342916">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Помещения офисов, административных зданий, конструкторских, проектных и научно-исследовательских организаций: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45</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категорий</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 xml:space="preserve">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r>
      <w:tr w:rsidR="00F93F45" w:rsidTr="00342916">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Залы кафе, ресторанов, фойе театров и кинотеатров: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категории</w:t>
            </w:r>
            <w:proofErr w:type="gramStart"/>
            <w:r>
              <w:rPr>
                <w:rFonts w:ascii="Times New Roman" w:hAnsi="Times New Roman" w:cs="Times New Roman"/>
                <w:sz w:val="20"/>
                <w:szCs w:val="20"/>
              </w:rPr>
              <w:t xml:space="preserve"> А</w:t>
            </w:r>
            <w:proofErr w:type="gramEnd"/>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категорий</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 xml:space="preserve"> и В</w:t>
            </w:r>
          </w:p>
        </w:tc>
        <w:tc>
          <w:tcPr>
            <w:tcW w:w="1000"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r>
      <w:tr w:rsidR="00F93F45" w:rsidTr="00342916">
        <w:trPr>
          <w:trHeight w:val="758"/>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r>
      <w:tr w:rsidR="00F93F45" w:rsidTr="00342916">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50 </w:t>
            </w:r>
          </w:p>
        </w:tc>
      </w:tr>
      <w:tr w:rsidR="00F93F45" w:rsidTr="00342916">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r>
      <w:tr w:rsidR="00F93F45" w:rsidTr="00342916">
        <w:trPr>
          <w:trHeight w:val="220"/>
        </w:trPr>
        <w:tc>
          <w:tcPr>
            <w:tcW w:w="32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r>
    </w:tbl>
    <w:p w:rsidR="00F93F45" w:rsidRDefault="00F93F45" w:rsidP="00F93F45">
      <w:pPr>
        <w:pStyle w:val="Default"/>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2. При тональном и (или) импульсном характере шума допустимые уровни следует принимать на 5 дБ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ниже значений, указанных в таблице.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ниже значений, указанных в таблице.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выше значений, указанных в таблице.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89"/>
      </w:tblGrid>
      <w:tr w:rsidR="00F93F45" w:rsidTr="00342916">
        <w:trPr>
          <w:trHeight w:val="1300"/>
        </w:trPr>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Эквивалентный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уровень звука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L , дБ (А) </w:t>
            </w:r>
          </w:p>
          <w:p w:rsidR="00F93F45" w:rsidRDefault="00F93F45" w:rsidP="00342916">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Аэкв</w:t>
            </w:r>
            <w:proofErr w:type="spellEnd"/>
            <w:r>
              <w:rPr>
                <w:rFonts w:ascii="Times New Roman" w:hAnsi="Times New Roman" w:cs="Times New Roman"/>
                <w:sz w:val="20"/>
                <w:szCs w:val="20"/>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уровень звука </w:t>
            </w:r>
            <w:proofErr w:type="gramStart"/>
            <w:r>
              <w:rPr>
                <w:rFonts w:ascii="Times New Roman" w:hAnsi="Times New Roman" w:cs="Times New Roman"/>
                <w:sz w:val="20"/>
                <w:szCs w:val="20"/>
              </w:rPr>
              <w:t>при</w:t>
            </w:r>
            <w:proofErr w:type="gramEnd"/>
            <w:r>
              <w:rPr>
                <w:rFonts w:ascii="Times New Roman" w:hAnsi="Times New Roman" w:cs="Times New Roman"/>
                <w:sz w:val="20"/>
                <w:szCs w:val="20"/>
              </w:rPr>
              <w:t xml:space="preserve">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единичном </w:t>
            </w:r>
          </w:p>
          <w:p w:rsidR="00F93F45" w:rsidRDefault="00F93F45" w:rsidP="00342916">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воздействии</w:t>
            </w:r>
            <w:proofErr w:type="gramEnd"/>
            <w:r>
              <w:rPr>
                <w:rFonts w:ascii="Times New Roman" w:hAnsi="Times New Roman" w:cs="Times New Roman"/>
                <w:sz w:val="20"/>
                <w:szCs w:val="20"/>
              </w:rPr>
              <w:t xml:space="preserve">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L , дБ (А) </w:t>
            </w:r>
          </w:p>
          <w:p w:rsidR="00F93F45" w:rsidRDefault="00F93F45" w:rsidP="00342916">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Амакс</w:t>
            </w:r>
            <w:proofErr w:type="spellEnd"/>
            <w:r>
              <w:rPr>
                <w:rFonts w:ascii="Times New Roman" w:hAnsi="Times New Roman" w:cs="Times New Roman"/>
                <w:sz w:val="20"/>
                <w:szCs w:val="20"/>
              </w:rPr>
              <w:t xml:space="preserve"> </w:t>
            </w:r>
          </w:p>
        </w:tc>
      </w:tr>
      <w:tr w:rsidR="00F93F45" w:rsidTr="00342916">
        <w:trPr>
          <w:trHeight w:val="220"/>
        </w:trPr>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85 </w:t>
            </w:r>
          </w:p>
        </w:tc>
      </w:tr>
      <w:tr w:rsidR="00F93F45" w:rsidTr="00342916">
        <w:trPr>
          <w:trHeight w:val="220"/>
        </w:trPr>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75 </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vertAlign w:val="subscript"/>
        </w:rPr>
      </w:pPr>
      <w:r>
        <w:rPr>
          <w:rFonts w:ascii="Times New Roman" w:hAnsi="Times New Roman" w:cs="Times New Roman"/>
          <w:sz w:val="20"/>
          <w:szCs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Pr>
          <w:rFonts w:ascii="Times New Roman" w:hAnsi="Times New Roman" w:cs="Times New Roman"/>
          <w:sz w:val="20"/>
          <w:szCs w:val="20"/>
        </w:rPr>
        <w:t xml:space="preserve"> </w:t>
      </w:r>
      <w:r>
        <w:rPr>
          <w:rFonts w:ascii="Times New Roman" w:hAnsi="Times New Roman" w:cs="Times New Roman"/>
          <w:sz w:val="20"/>
          <w:szCs w:val="20"/>
          <w:vertAlign w:val="subscript"/>
        </w:rPr>
        <w:t>А</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При реконструкц</w:t>
      </w:r>
      <w:proofErr w:type="gramStart"/>
      <w:r>
        <w:rPr>
          <w:rFonts w:ascii="Times New Roman" w:hAnsi="Times New Roman" w:cs="Times New Roman"/>
          <w:sz w:val="20"/>
          <w:szCs w:val="20"/>
        </w:rPr>
        <w:t>ии аэ</w:t>
      </w:r>
      <w:proofErr w:type="gramEnd"/>
      <w:r>
        <w:rPr>
          <w:rFonts w:ascii="Times New Roman" w:hAnsi="Times New Roman" w:cs="Times New Roman"/>
          <w:sz w:val="20"/>
          <w:szCs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F93F45" w:rsidRDefault="00F93F45" w:rsidP="00F93F45">
      <w:pPr>
        <w:autoSpaceDE w:val="0"/>
        <w:autoSpaceDN w:val="0"/>
        <w:ind w:firstLine="567"/>
        <w:rPr>
          <w:sz w:val="20"/>
          <w:szCs w:val="20"/>
        </w:rPr>
      </w:pPr>
      <w:r>
        <w:rPr>
          <w:sz w:val="20"/>
          <w:szCs w:val="20"/>
        </w:rPr>
        <w:t xml:space="preserve">2. При пролетах сверхзвуковых самолетов допускается превышать установленные уровни звука </w:t>
      </w:r>
      <w:proofErr w:type="gramStart"/>
      <w:r>
        <w:rPr>
          <w:sz w:val="20"/>
          <w:szCs w:val="20"/>
        </w:rPr>
        <w:t>L</w:t>
      </w:r>
      <w:proofErr w:type="gramEnd"/>
      <w:r>
        <w:rPr>
          <w:sz w:val="20"/>
          <w:szCs w:val="20"/>
          <w:vertAlign w:val="subscript"/>
        </w:rPr>
        <w:t xml:space="preserve">А </w:t>
      </w:r>
      <w:r>
        <w:rPr>
          <w:sz w:val="20"/>
          <w:szCs w:val="20"/>
        </w:rPr>
        <w:t xml:space="preserve">на 10 дБ (А) и </w:t>
      </w:r>
      <w:proofErr w:type="spellStart"/>
      <w:r>
        <w:rPr>
          <w:sz w:val="20"/>
          <w:szCs w:val="20"/>
        </w:rPr>
        <w:t>L</w:t>
      </w:r>
      <w:r>
        <w:rPr>
          <w:sz w:val="20"/>
          <w:szCs w:val="20"/>
          <w:vertAlign w:val="subscript"/>
        </w:rPr>
        <w:t>Аэкв</w:t>
      </w:r>
      <w:proofErr w:type="spellEnd"/>
      <w:r>
        <w:rPr>
          <w:sz w:val="20"/>
          <w:szCs w:val="20"/>
        </w:rPr>
        <w:t xml:space="preserve"> на 5 дБ (А) в течение не более двух суток одной недели.</w:t>
      </w:r>
    </w:p>
    <w:p w:rsidR="00F93F45" w:rsidRDefault="00F93F45" w:rsidP="00F93F45">
      <w:pPr>
        <w:autoSpaceDE w:val="0"/>
        <w:autoSpaceDN w:val="0"/>
        <w:ind w:firstLine="567"/>
        <w:rPr>
          <w:sz w:val="20"/>
          <w:szCs w:val="20"/>
          <w:vertAlign w:val="subscript"/>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15.6.6. Значения максимальных уровней шумового воздействия на человека на различных территориях представлены в таблице 110.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Pr>
          <w:rFonts w:ascii="Times New Roman" w:hAnsi="Times New Roman" w:cs="Times New Roman"/>
          <w:sz w:val="20"/>
          <w:szCs w:val="20"/>
        </w:rPr>
        <w:t>шумозащиты</w:t>
      </w:r>
      <w:proofErr w:type="spellEnd"/>
      <w:r>
        <w:rPr>
          <w:rFonts w:ascii="Times New Roman" w:hAnsi="Times New Roman" w:cs="Times New Roman"/>
          <w:sz w:val="20"/>
          <w:szCs w:val="20"/>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15.6.8. Мероприятия по шумовой защите предусматривают: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трассировку магистральных дорог скоростного и грузового движения в обход жилых районов и зон отдыха;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укрупнение </w:t>
      </w:r>
      <w:proofErr w:type="spellStart"/>
      <w:r>
        <w:rPr>
          <w:rFonts w:ascii="Times New Roman" w:hAnsi="Times New Roman" w:cs="Times New Roman"/>
          <w:sz w:val="20"/>
          <w:szCs w:val="20"/>
        </w:rPr>
        <w:t>межмагистральных</w:t>
      </w:r>
      <w:proofErr w:type="spellEnd"/>
      <w:r>
        <w:rPr>
          <w:rFonts w:ascii="Times New Roman" w:hAnsi="Times New Roman" w:cs="Times New Roman"/>
          <w:sz w:val="20"/>
          <w:szCs w:val="20"/>
        </w:rPr>
        <w:t xml:space="preserve"> территорий для отдаления основных массивов застройки от транспортных магистралей;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создание системы парковки автомобилей на границе жилых районов и групп жилых зданий;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формирование общегородской системы зеленых насаждений;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w:t>
      </w:r>
      <w:proofErr w:type="spellStart"/>
      <w:r>
        <w:rPr>
          <w:rFonts w:ascii="Times New Roman" w:hAnsi="Times New Roman" w:cs="Times New Roman"/>
          <w:sz w:val="20"/>
          <w:szCs w:val="20"/>
        </w:rPr>
        <w:t>шумозащитных</w:t>
      </w:r>
      <w:proofErr w:type="spellEnd"/>
      <w:r>
        <w:rPr>
          <w:rFonts w:ascii="Times New Roman" w:hAnsi="Times New Roman" w:cs="Times New Roman"/>
          <w:sz w:val="20"/>
          <w:szCs w:val="20"/>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Pr>
          <w:rFonts w:ascii="Times New Roman" w:hAnsi="Times New Roman" w:cs="Times New Roman"/>
          <w:sz w:val="20"/>
          <w:szCs w:val="20"/>
        </w:rPr>
        <w:t>Шумозащитные</w:t>
      </w:r>
      <w:proofErr w:type="spellEnd"/>
      <w:r>
        <w:rPr>
          <w:rFonts w:ascii="Times New Roman" w:hAnsi="Times New Roman" w:cs="Times New Roman"/>
          <w:sz w:val="20"/>
          <w:szCs w:val="20"/>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расположение в первом эшелоне застройки магистральных улиц </w:t>
      </w:r>
      <w:proofErr w:type="spellStart"/>
      <w:r>
        <w:rPr>
          <w:rFonts w:ascii="Times New Roman" w:hAnsi="Times New Roman" w:cs="Times New Roman"/>
          <w:sz w:val="20"/>
          <w:szCs w:val="20"/>
        </w:rPr>
        <w:t>шумозащитных</w:t>
      </w:r>
      <w:proofErr w:type="spellEnd"/>
      <w:r>
        <w:rPr>
          <w:rFonts w:ascii="Times New Roman" w:hAnsi="Times New Roman" w:cs="Times New Roman"/>
          <w:sz w:val="20"/>
          <w:szCs w:val="20"/>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Pr>
          <w:rFonts w:ascii="Times New Roman" w:hAnsi="Times New Roman" w:cs="Times New Roman"/>
          <w:sz w:val="20"/>
          <w:szCs w:val="20"/>
        </w:rPr>
        <w:t>шумозащитные</w:t>
      </w:r>
      <w:proofErr w:type="spellEnd"/>
      <w:r>
        <w:rPr>
          <w:rFonts w:ascii="Times New Roman" w:hAnsi="Times New Roman" w:cs="Times New Roman"/>
          <w:sz w:val="20"/>
          <w:szCs w:val="20"/>
        </w:rPr>
        <w:t xml:space="preserve"> жилые и административные здания со специальными архитектурно-</w:t>
      </w:r>
      <w:proofErr w:type="gramStart"/>
      <w:r>
        <w:rPr>
          <w:rFonts w:ascii="Times New Roman" w:hAnsi="Times New Roman" w:cs="Times New Roman"/>
          <w:sz w:val="20"/>
          <w:szCs w:val="20"/>
        </w:rPr>
        <w:t>планировочными решениями</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шумозащитными</w:t>
      </w:r>
      <w:proofErr w:type="spellEnd"/>
      <w:r>
        <w:rPr>
          <w:rFonts w:ascii="Times New Roman" w:hAnsi="Times New Roman" w:cs="Times New Roman"/>
          <w:sz w:val="20"/>
          <w:szCs w:val="20"/>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15.6.11. Мероприятия по защите от вибраций предусматривают: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удаление зданий и сооружений от источников вибрации;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использование методов </w:t>
      </w:r>
      <w:proofErr w:type="spellStart"/>
      <w:r>
        <w:rPr>
          <w:rFonts w:ascii="Times New Roman" w:hAnsi="Times New Roman" w:cs="Times New Roman"/>
          <w:sz w:val="20"/>
          <w:szCs w:val="20"/>
        </w:rPr>
        <w:t>виброзащиты</w:t>
      </w:r>
      <w:proofErr w:type="spellEnd"/>
      <w:r>
        <w:rPr>
          <w:rFonts w:ascii="Times New Roman" w:hAnsi="Times New Roman" w:cs="Times New Roman"/>
          <w:sz w:val="20"/>
          <w:szCs w:val="20"/>
        </w:rPr>
        <w:t xml:space="preserve"> при проектировании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меры по снижению динамических нагрузок, создаваемых источником вибрации.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15.6.2. Снижение вибрации может быть достигнуто: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устройством виброизоляции отдельных установок или оборудования;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применением для трубопроводов и коммуникаций: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гибких элементов - в системах, соединенных с источником вибрации;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мягких прокладок - в местах перехода через ограждающие конструкции и крепления к ограждающим конструкциям.</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b/>
          <w:sz w:val="20"/>
          <w:szCs w:val="20"/>
        </w:rPr>
        <w:t>15.7. Защита от электромагнитных полей, излучений и облучений</w:t>
      </w:r>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15.7.2. Специальные требования по защите от электромагнитных полей, излучений и облучений устанавливают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Pr>
          <w:rFonts w:ascii="Times New Roman" w:hAnsi="Times New Roman" w:cs="Times New Roman"/>
          <w:sz w:val="20"/>
          <w:szCs w:val="20"/>
        </w:rPr>
        <w:t>дств пр</w:t>
      </w:r>
      <w:proofErr w:type="gramEnd"/>
      <w:r>
        <w:rPr>
          <w:rFonts w:ascii="Times New Roman" w:hAnsi="Times New Roman" w:cs="Times New Roman"/>
          <w:sz w:val="20"/>
          <w:szCs w:val="20"/>
        </w:rPr>
        <w:t xml:space="preserve">и их работе в штатном режиме в местах базирования);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элементов систем сотовой связи и других видов подвижной связи;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видеодисплейных</w:t>
      </w:r>
      <w:proofErr w:type="spellEnd"/>
      <w:r>
        <w:rPr>
          <w:rFonts w:ascii="Times New Roman" w:hAnsi="Times New Roman" w:cs="Times New Roman"/>
          <w:sz w:val="20"/>
          <w:szCs w:val="20"/>
        </w:rPr>
        <w:t xml:space="preserve"> терминалов и мониторов персональных компьютеров;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СВЧ-печей</w:t>
      </w:r>
      <w:proofErr w:type="spellEnd"/>
      <w:r>
        <w:rPr>
          <w:rFonts w:ascii="Times New Roman" w:hAnsi="Times New Roman" w:cs="Times New Roman"/>
          <w:sz w:val="20"/>
          <w:szCs w:val="20"/>
        </w:rPr>
        <w:t xml:space="preserve">, индукционных печей.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 диапазоне частот 30 кГц - 300 МГц - по эффективным значениям напряженности электрического поля (Е), 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 диапазоне частот 300 МГц - 300 ГГц - по средним значениям плотности потока энергии, м</w:t>
      </w:r>
      <w:proofErr w:type="gramStart"/>
      <w:r>
        <w:rPr>
          <w:rFonts w:ascii="Times New Roman" w:hAnsi="Times New Roman" w:cs="Times New Roman"/>
          <w:sz w:val="20"/>
          <w:szCs w:val="20"/>
        </w:rPr>
        <w:t>кВт/кв</w:t>
      </w:r>
      <w:proofErr w:type="gramEnd"/>
      <w:r>
        <w:rPr>
          <w:rFonts w:ascii="Times New Roman" w:hAnsi="Times New Roman" w:cs="Times New Roman"/>
          <w:sz w:val="20"/>
          <w:szCs w:val="20"/>
        </w:rPr>
        <w:t xml:space="preserve">. см.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15.7.4. </w:t>
      </w:r>
      <w:proofErr w:type="gramStart"/>
      <w:r>
        <w:rPr>
          <w:rFonts w:ascii="Times New Roman" w:hAnsi="Times New Roman" w:cs="Times New Roman"/>
          <w:sz w:val="20"/>
          <w:szCs w:val="20"/>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2.1.8/2.2.4.1383-03 (с изменениями и дополнениями),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2.1.8/2.2.4.1190-03,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2.1.6.1032-01 и приведенных в таблице 112 с учетом вторичного излучения. </w:t>
      </w:r>
      <w:proofErr w:type="gramEnd"/>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1652"/>
        <w:gridCol w:w="1595"/>
        <w:gridCol w:w="1595"/>
        <w:gridCol w:w="1547"/>
        <w:gridCol w:w="1644"/>
      </w:tblGrid>
      <w:tr w:rsidR="00F93F45" w:rsidTr="00342916">
        <w:trPr>
          <w:trHeight w:val="220"/>
        </w:trPr>
        <w:tc>
          <w:tcPr>
            <w:tcW w:w="8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30 - 300 МГц </w:t>
            </w:r>
          </w:p>
        </w:tc>
        <w:tc>
          <w:tcPr>
            <w:tcW w:w="85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0,3 - 300 ГГц </w:t>
            </w:r>
          </w:p>
        </w:tc>
      </w:tr>
      <w:tr w:rsidR="00F93F45" w:rsidTr="00342916">
        <w:trPr>
          <w:trHeight w:val="489"/>
        </w:trPr>
        <w:tc>
          <w:tcPr>
            <w:tcW w:w="8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напряженность электрического поля, Е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плотность потока энергии, м</w:t>
            </w:r>
            <w:proofErr w:type="gramStart"/>
            <w:r>
              <w:rPr>
                <w:rFonts w:ascii="Times New Roman" w:hAnsi="Times New Roman" w:cs="Times New Roman"/>
                <w:sz w:val="20"/>
                <w:szCs w:val="20"/>
              </w:rPr>
              <w:t>кВт/кв</w:t>
            </w:r>
            <w:proofErr w:type="gramEnd"/>
            <w:r>
              <w:rPr>
                <w:rFonts w:ascii="Times New Roman" w:hAnsi="Times New Roman" w:cs="Times New Roman"/>
                <w:sz w:val="20"/>
                <w:szCs w:val="20"/>
              </w:rPr>
              <w:t xml:space="preserve">. см </w:t>
            </w:r>
          </w:p>
        </w:tc>
      </w:tr>
      <w:tr w:rsidR="00F93F45" w:rsidTr="00342916">
        <w:trPr>
          <w:trHeight w:val="489"/>
        </w:trPr>
        <w:tc>
          <w:tcPr>
            <w:tcW w:w="80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25 &lt;**&gt; </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Кроме средств радио- и телевещания (диапазон частот 48,5 - 108, 174 - 230 МГц).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в диапазоне частот от 27 МГц до 300 МГц - по значениям напряженности электрического поля, Е (В/м);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в диапазоне частот от 300 МГц до 2400 МГц - по значениям плотности потока энергии, ППЭ (мВт/кв. см, м</w:t>
      </w:r>
      <w:proofErr w:type="gramStart"/>
      <w:r>
        <w:rPr>
          <w:rFonts w:ascii="Times New Roman" w:hAnsi="Times New Roman" w:cs="Times New Roman"/>
          <w:sz w:val="20"/>
          <w:szCs w:val="20"/>
        </w:rPr>
        <w:t>кВт/кв</w:t>
      </w:r>
      <w:proofErr w:type="gramEnd"/>
      <w:r>
        <w:rPr>
          <w:rFonts w:ascii="Times New Roman" w:hAnsi="Times New Roman" w:cs="Times New Roman"/>
          <w:sz w:val="20"/>
          <w:szCs w:val="20"/>
        </w:rPr>
        <w:t>. см).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- 10,0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/м - в диапазоне частот 27 МГц - 30 МГц;</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- 3,0</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/м - в диапазоне частот 30 МГц - 300 МГц;</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- 10,0 мкВт/кв</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м - в диапазоне частот 300 МГц - 2400 МГц.</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одновременном облучении от нескольких источников должны соблюдаться условия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2.1.8/2.2.4.1383-03 (с изменениями и дополнениями),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2.1.8/2.2.4.1190-03.</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15.7.8. </w:t>
      </w:r>
      <w:proofErr w:type="gramStart"/>
      <w:r>
        <w:rPr>
          <w:rFonts w:ascii="Times New Roman" w:hAnsi="Times New Roman" w:cs="Times New Roman"/>
          <w:sz w:val="20"/>
          <w:szCs w:val="20"/>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Pr>
          <w:rFonts w:ascii="Times New Roman" w:hAnsi="Times New Roman" w:cs="Times New Roman"/>
          <w:sz w:val="20"/>
          <w:szCs w:val="20"/>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15.7.11.Границы санитарно-защитной зоны определяются на высоте 2 м от поверхности земли по ПДУ, указанным в таблице 109.</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Pr>
          <w:rFonts w:ascii="Times New Roman" w:hAnsi="Times New Roman" w:cs="Times New Roman"/>
          <w:sz w:val="20"/>
          <w:szCs w:val="20"/>
        </w:rPr>
        <w:t>переизлучаемого</w:t>
      </w:r>
      <w:proofErr w:type="spellEnd"/>
      <w:r>
        <w:rPr>
          <w:rFonts w:ascii="Times New Roman" w:hAnsi="Times New Roman" w:cs="Times New Roman"/>
          <w:sz w:val="20"/>
          <w:szCs w:val="20"/>
        </w:rPr>
        <w:t xml:space="preserve"> элементами конструкции здания, коммуникациями, внутренней проводкой и т.д.</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15.7.12. </w:t>
      </w:r>
      <w:proofErr w:type="gramStart"/>
      <w:r>
        <w:rPr>
          <w:rFonts w:ascii="Times New Roman" w:hAnsi="Times New Roman" w:cs="Times New Roman"/>
          <w:sz w:val="20"/>
          <w:szCs w:val="20"/>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15.7.13. ПДУ ЭМП для потребительской продукции (в том числе </w:t>
      </w:r>
      <w:proofErr w:type="spellStart"/>
      <w:r>
        <w:rPr>
          <w:rFonts w:ascii="Times New Roman" w:hAnsi="Times New Roman" w:cs="Times New Roman"/>
          <w:sz w:val="20"/>
          <w:szCs w:val="20"/>
        </w:rPr>
        <w:t>видеодисплейных</w:t>
      </w:r>
      <w:proofErr w:type="spellEnd"/>
      <w:r>
        <w:rPr>
          <w:rFonts w:ascii="Times New Roman" w:hAnsi="Times New Roman" w:cs="Times New Roman"/>
          <w:sz w:val="20"/>
          <w:szCs w:val="20"/>
        </w:rPr>
        <w:t xml:space="preserve"> терминалов, СВЧ и индукционных печей) устанавливаются в соответствии с действующими правилами и нормами.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- 0,5 - внутри жилых зданий;</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- 1 - на территории зоны жилой застройки;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- 10 - на участках пересечения воздушных линий с автомобильными дорогами I - IV категории;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- 15 - в ненаселенной местности (незастроенные местности, доступные для транспорта и сельскохозяйственные угодья);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15.7.15. Мероприятия по защите населения от ЭМП, излучений и облучений следует предусматривать:</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рациональное размещение источников ЭМП и применение средств защиты, в том числе экранирование источников;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уменьшение излучаемой мощности передатчиков и антенн;</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ограничение доступа к источникам излучения, в том числе вторичного излучения (сетям, конструкциям зданий, коммуникациям);</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15.8. Радиационная безопасность</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15.8.2. Радиационная безопасность населения обеспечивается: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созданием условий жизнедеятельности людей, отвечающих требованиям НРБ-99/2009 и ОСПОРБ-99/10;</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установлением допустимых уровней воздействия для облучения от техногенных источников излучения;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организацией радиационного контроля;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организацией системы информации о радиационной обстановке.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отсутствие радиационных аномалий обследованием участка поисковыми радиометрами;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частные значения мощности эквивалентной дозы (МЭД) гамма-излучения на участке в контрольных точках не превышают 0,3 </w:t>
      </w:r>
      <w:proofErr w:type="spellStart"/>
      <w:r>
        <w:rPr>
          <w:rFonts w:ascii="Times New Roman" w:hAnsi="Times New Roman" w:cs="Times New Roman"/>
          <w:sz w:val="20"/>
          <w:szCs w:val="20"/>
        </w:rPr>
        <w:t>мкЗв</w:t>
      </w:r>
      <w:proofErr w:type="spellEnd"/>
      <w:r>
        <w:rPr>
          <w:rFonts w:ascii="Times New Roman" w:hAnsi="Times New Roman" w:cs="Times New Roman"/>
          <w:sz w:val="20"/>
          <w:szCs w:val="20"/>
        </w:rPr>
        <w:t xml:space="preserve">/ч, среднее арифметическое значение МЭД гамма-излучения на участке не превышает 0,2 </w:t>
      </w:r>
      <w:proofErr w:type="spellStart"/>
      <w:r>
        <w:rPr>
          <w:rFonts w:ascii="Times New Roman" w:hAnsi="Times New Roman" w:cs="Times New Roman"/>
          <w:sz w:val="20"/>
          <w:szCs w:val="20"/>
        </w:rPr>
        <w:t>мкЗв</w:t>
      </w:r>
      <w:proofErr w:type="spellEnd"/>
      <w:r>
        <w:rPr>
          <w:rFonts w:ascii="Times New Roman" w:hAnsi="Times New Roman" w:cs="Times New Roman"/>
          <w:sz w:val="20"/>
          <w:szCs w:val="20"/>
        </w:rPr>
        <w:t xml:space="preserve">/ч и плотность потока радона с поверхности грунта не более 80 </w:t>
      </w:r>
      <w:proofErr w:type="spellStart"/>
      <w:r>
        <w:rPr>
          <w:rFonts w:ascii="Times New Roman" w:hAnsi="Times New Roman" w:cs="Times New Roman"/>
          <w:sz w:val="20"/>
          <w:szCs w:val="20"/>
        </w:rPr>
        <w:t>мБк</w:t>
      </w:r>
      <w:proofErr w:type="spellEnd"/>
      <w:r>
        <w:rPr>
          <w:rFonts w:ascii="Times New Roman" w:hAnsi="Times New Roman" w:cs="Times New Roman"/>
          <w:sz w:val="20"/>
          <w:szCs w:val="20"/>
        </w:rPr>
        <w:t xml:space="preserve">/кв. м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15.8.5. Участки застройки под промышленные объекты квалифицируются как радиационно-безопасные при совместном выполнении условий:</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отсутствие радиационных аномалий обследованием участка поисковыми радиометрами;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частные значения МЭД гамма-излучения на участке в контрольных точках не превышают 0,3 </w:t>
      </w:r>
      <w:proofErr w:type="spellStart"/>
      <w:r>
        <w:rPr>
          <w:rFonts w:ascii="Times New Roman" w:hAnsi="Times New Roman" w:cs="Times New Roman"/>
          <w:sz w:val="20"/>
          <w:szCs w:val="20"/>
        </w:rPr>
        <w:t>мкЗв</w:t>
      </w:r>
      <w:proofErr w:type="spellEnd"/>
      <w:r>
        <w:rPr>
          <w:rFonts w:ascii="Times New Roman" w:hAnsi="Times New Roman" w:cs="Times New Roman"/>
          <w:sz w:val="20"/>
          <w:szCs w:val="20"/>
        </w:rPr>
        <w:t xml:space="preserve">/ч и плотность потока радона с поверхности грунта не более 250 </w:t>
      </w:r>
      <w:proofErr w:type="spellStart"/>
      <w:r>
        <w:rPr>
          <w:rFonts w:ascii="Times New Roman" w:hAnsi="Times New Roman" w:cs="Times New Roman"/>
          <w:sz w:val="20"/>
          <w:szCs w:val="20"/>
        </w:rPr>
        <w:t>мБк</w:t>
      </w:r>
      <w:proofErr w:type="spellEnd"/>
      <w:r>
        <w:rPr>
          <w:rFonts w:ascii="Times New Roman" w:hAnsi="Times New Roman" w:cs="Times New Roman"/>
          <w:sz w:val="20"/>
          <w:szCs w:val="20"/>
        </w:rPr>
        <w:t xml:space="preserve">/кв. м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том числе, при плотности потока радона более 80 </w:t>
      </w:r>
      <w:proofErr w:type="spellStart"/>
      <w:r>
        <w:rPr>
          <w:rFonts w:ascii="Times New Roman" w:hAnsi="Times New Roman" w:cs="Times New Roman"/>
          <w:sz w:val="20"/>
          <w:szCs w:val="20"/>
        </w:rPr>
        <w:t>мБк</w:t>
      </w:r>
      <w:proofErr w:type="spellEnd"/>
      <w:r>
        <w:rPr>
          <w:rFonts w:ascii="Times New Roman" w:hAnsi="Times New Roman" w:cs="Times New Roman"/>
          <w:sz w:val="20"/>
          <w:szCs w:val="20"/>
        </w:rPr>
        <w:t xml:space="preserve">/кв. м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 в год в среднем за любые последовательные 5 лет, но не более 5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 в год.</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15.8.7. Планируемое повышенное облучение в эффективной дозе до 100 </w:t>
      </w:r>
      <w:proofErr w:type="spellStart"/>
      <w:r>
        <w:rPr>
          <w:rFonts w:ascii="Times New Roman" w:hAnsi="Times New Roman" w:cs="Times New Roman"/>
          <w:sz w:val="20"/>
          <w:szCs w:val="20"/>
        </w:rPr>
        <w:t>мЗв</w:t>
      </w:r>
      <w:proofErr w:type="spellEnd"/>
      <w:r>
        <w:rPr>
          <w:rFonts w:ascii="Times New Roman" w:hAnsi="Times New Roman" w:cs="Times New Roman"/>
          <w:sz w:val="20"/>
          <w:szCs w:val="20"/>
        </w:rPr>
        <w:t xml:space="preserve"> в год и эквивалентных дозах не </w:t>
      </w:r>
      <w:proofErr w:type="gramStart"/>
      <w:r>
        <w:rPr>
          <w:rFonts w:ascii="Times New Roman" w:hAnsi="Times New Roman" w:cs="Times New Roman"/>
          <w:sz w:val="20"/>
          <w:szCs w:val="20"/>
        </w:rPr>
        <w:t>более двукратных</w:t>
      </w:r>
      <w:proofErr w:type="gramEnd"/>
      <w:r>
        <w:rPr>
          <w:rFonts w:ascii="Times New Roman" w:hAnsi="Times New Roman" w:cs="Times New Roman"/>
          <w:sz w:val="20"/>
          <w:szCs w:val="20"/>
        </w:rPr>
        <w:t xml:space="preserve"> значений допускается с разрешения органов Государственного санитарно-эпидемиологического надзора.</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15.8.10. При размещении радиационных объектов необходимо предусматривать:</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оценку метеорологических, гидрологических, геологических и сейсмических факторов при нормальной эксплуатации и при возможных авариях;</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устройство санитарно-защитных зон и зон наблюдения вокруг радиационных объектов;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локализацию источников радиационного воздействия;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физическую защиту источников излучения (физические барьеры на пути распространения ионизирующего излучения и радиоактивных веществ);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зонирование территории вокруг наиболее опасных объектов и внутри них;</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организацию системы радиационного контроля;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Радиационные объекты следует размещать в соответствии с настоящими нормативами.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Pr>
          <w:rFonts w:ascii="Times New Roman" w:hAnsi="Times New Roman" w:cs="Times New Roman"/>
          <w:sz w:val="20"/>
          <w:szCs w:val="20"/>
        </w:rPr>
        <w:t>мкЗв</w:t>
      </w:r>
      <w:proofErr w:type="spellEnd"/>
      <w:r>
        <w:rPr>
          <w:rFonts w:ascii="Times New Roman" w:hAnsi="Times New Roman" w:cs="Times New Roman"/>
          <w:sz w:val="20"/>
          <w:szCs w:val="20"/>
        </w:rPr>
        <w:t>/ч.</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15.9. Разрешенные параметры допустимых уровней воздействия  на человека и условия проживания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rPr>
          <w:color w:val="000000"/>
          <w:sz w:val="20"/>
          <w:szCs w:val="20"/>
        </w:rPr>
      </w:pPr>
      <w:r>
        <w:rPr>
          <w:sz w:val="20"/>
          <w:szCs w:val="20"/>
        </w:rPr>
        <w:br w:type="page"/>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Таблица 113</w:t>
      </w:r>
    </w:p>
    <w:p w:rsidR="00F93F45" w:rsidRDefault="00F93F45" w:rsidP="00F93F45">
      <w:pPr>
        <w:pStyle w:val="Default"/>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1837"/>
        <w:gridCol w:w="1840"/>
        <w:gridCol w:w="6"/>
        <w:gridCol w:w="1843"/>
        <w:gridCol w:w="21"/>
        <w:gridCol w:w="1820"/>
      </w:tblGrid>
      <w:tr w:rsidR="00F93F45" w:rsidTr="00342916">
        <w:trPr>
          <w:trHeight w:val="758"/>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Зона </w:t>
            </w:r>
          </w:p>
        </w:tc>
        <w:tc>
          <w:tcPr>
            <w:tcW w:w="9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уровень шумового воздействия, </w:t>
            </w:r>
            <w:proofErr w:type="spellStart"/>
            <w:r>
              <w:rPr>
                <w:rFonts w:ascii="Times New Roman" w:hAnsi="Times New Roman" w:cs="Times New Roman"/>
                <w:sz w:val="20"/>
                <w:szCs w:val="20"/>
              </w:rPr>
              <w:t>дБА</w:t>
            </w:r>
            <w:proofErr w:type="spellEnd"/>
            <w:r>
              <w:rPr>
                <w:rFonts w:ascii="Times New Roman" w:hAnsi="Times New Roman" w:cs="Times New Roman"/>
                <w:sz w:val="20"/>
                <w:szCs w:val="20"/>
              </w:rPr>
              <w:t xml:space="preserve"> </w:t>
            </w:r>
          </w:p>
        </w:tc>
        <w:tc>
          <w:tcPr>
            <w:tcW w:w="1004"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Загрязненность сточных вод </w:t>
            </w:r>
          </w:p>
        </w:tc>
      </w:tr>
      <w:tr w:rsidR="00F93F45" w:rsidTr="00342916">
        <w:trPr>
          <w:trHeight w:val="220"/>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9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004"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3 </w:t>
            </w:r>
          </w:p>
        </w:tc>
        <w:tc>
          <w:tcPr>
            <w:tcW w:w="1007"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4 </w:t>
            </w:r>
          </w:p>
        </w:tc>
        <w:tc>
          <w:tcPr>
            <w:tcW w:w="99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 </w:t>
            </w:r>
          </w:p>
        </w:tc>
      </w:tr>
      <w:tr w:rsidR="00F93F45" w:rsidTr="00342916">
        <w:trPr>
          <w:trHeight w:val="3051"/>
        </w:trPr>
        <w:tc>
          <w:tcPr>
            <w:tcW w:w="1000"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Жилые зоны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усадебная застройка </w:t>
            </w: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0,8 ПДК </w:t>
            </w: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 ПДК</w:t>
            </w:r>
          </w:p>
        </w:tc>
        <w:tc>
          <w:tcPr>
            <w:tcW w:w="1007"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ПДУ </w:t>
            </w:r>
          </w:p>
        </w:tc>
        <w:tc>
          <w:tcPr>
            <w:tcW w:w="99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нормативно </w:t>
            </w:r>
            <w:proofErr w:type="gramStart"/>
            <w:r>
              <w:rPr>
                <w:rFonts w:ascii="Times New Roman" w:hAnsi="Times New Roman" w:cs="Times New Roman"/>
                <w:sz w:val="20"/>
                <w:szCs w:val="20"/>
              </w:rPr>
              <w:t>очищенные</w:t>
            </w:r>
            <w:proofErr w:type="gramEnd"/>
            <w:r>
              <w:rPr>
                <w:rFonts w:ascii="Times New Roman" w:hAnsi="Times New Roman" w:cs="Times New Roman"/>
                <w:sz w:val="20"/>
                <w:szCs w:val="20"/>
              </w:rPr>
              <w:t xml:space="preserve"> на локальных очистных сооружениях. Выпуск в городской коллектор с последующей очисткой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городских КОС </w:t>
            </w:r>
          </w:p>
        </w:tc>
      </w:tr>
      <w:tr w:rsidR="00F93F45" w:rsidTr="00342916">
        <w:trPr>
          <w:trHeight w:val="220"/>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60 </w:t>
            </w:r>
          </w:p>
        </w:tc>
        <w:tc>
          <w:tcPr>
            <w:tcW w:w="1004"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w:t>
            </w:r>
          </w:p>
        </w:tc>
        <w:tc>
          <w:tcPr>
            <w:tcW w:w="99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То же</w:t>
            </w:r>
          </w:p>
        </w:tc>
      </w:tr>
      <w:tr w:rsidR="00F93F45" w:rsidTr="00342916">
        <w:trPr>
          <w:trHeight w:val="1562"/>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нормируется по границе объединенной СЗЗ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нормируется по границе объединенной СЗЗ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нормируется по границе объединенной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F93F45" w:rsidTr="00342916">
        <w:trPr>
          <w:trHeight w:val="1027"/>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нормативно </w:t>
            </w:r>
            <w:proofErr w:type="gramStart"/>
            <w:r>
              <w:rPr>
                <w:rFonts w:ascii="Times New Roman" w:hAnsi="Times New Roman" w:cs="Times New Roman"/>
                <w:sz w:val="20"/>
                <w:szCs w:val="20"/>
              </w:rPr>
              <w:t>очищенные</w:t>
            </w:r>
            <w:proofErr w:type="gramEnd"/>
            <w:r>
              <w:rPr>
                <w:rFonts w:ascii="Times New Roman" w:hAnsi="Times New Roman" w:cs="Times New Roman"/>
                <w:sz w:val="20"/>
                <w:szCs w:val="20"/>
              </w:rPr>
              <w:t xml:space="preserve"> на локальных очистных сооружениях с возможным самостоятельным выпуском </w:t>
            </w:r>
          </w:p>
        </w:tc>
      </w:tr>
      <w:tr w:rsidR="00F93F45" w:rsidTr="00342916">
        <w:trPr>
          <w:trHeight w:val="1293"/>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Не нормируется </w:t>
            </w:r>
          </w:p>
        </w:tc>
      </w:tr>
      <w:tr w:rsidR="00F93F45" w:rsidTr="00342916">
        <w:trPr>
          <w:trHeight w:val="220"/>
        </w:trPr>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то же</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jc w:val="both"/>
        <w:rPr>
          <w:rFonts w:ascii="Times New Roman" w:hAnsi="Times New Roman" w:cs="Times New Roman"/>
          <w:sz w:val="20"/>
          <w:szCs w:val="20"/>
        </w:rPr>
      </w:pPr>
      <w:r>
        <w:rPr>
          <w:rFonts w:ascii="Times New Roman" w:hAnsi="Times New Roman" w:cs="Times New Roman"/>
          <w:sz w:val="20"/>
          <w:szCs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Pr>
          <w:rFonts w:ascii="Times New Roman" w:hAnsi="Times New Roman" w:cs="Times New Roman"/>
          <w:sz w:val="20"/>
          <w:szCs w:val="20"/>
        </w:rPr>
        <w:t>из</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разрешенных</w:t>
      </w:r>
      <w:proofErr w:type="gramEnd"/>
      <w:r>
        <w:rPr>
          <w:rFonts w:ascii="Times New Roman" w:hAnsi="Times New Roman" w:cs="Times New Roman"/>
          <w:sz w:val="20"/>
          <w:szCs w:val="20"/>
        </w:rPr>
        <w:t xml:space="preserve"> в зонах по обе стороны границы.</w:t>
      </w:r>
    </w:p>
    <w:p w:rsidR="00F93F45" w:rsidRDefault="00F93F45" w:rsidP="00F93F45">
      <w:pPr>
        <w:pStyle w:val="Default"/>
        <w:jc w:val="both"/>
        <w:rPr>
          <w:rFonts w:ascii="Times New Roman" w:hAnsi="Times New Roman" w:cs="Times New Roman"/>
          <w:sz w:val="20"/>
          <w:szCs w:val="20"/>
        </w:rPr>
      </w:pPr>
    </w:p>
    <w:p w:rsidR="00F93F45" w:rsidRDefault="00F93F45" w:rsidP="00F93F45">
      <w:pPr>
        <w:pStyle w:val="Default"/>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7.10. Регулирование микроклимата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119"/>
        <w:gridCol w:w="3118"/>
      </w:tblGrid>
      <w:tr w:rsidR="00F93F45" w:rsidTr="00342916">
        <w:trPr>
          <w:trHeight w:val="487"/>
        </w:trPr>
        <w:tc>
          <w:tcPr>
            <w:tcW w:w="3085"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Коэффициент светового климата </w:t>
            </w:r>
          </w:p>
        </w:tc>
      </w:tr>
      <w:tr w:rsidR="00F93F45" w:rsidTr="00342916">
        <w:trPr>
          <w:trHeight w:val="220"/>
        </w:trPr>
        <w:tc>
          <w:tcPr>
            <w:tcW w:w="3085"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 </w:t>
            </w:r>
            <w:proofErr w:type="gramStart"/>
            <w:r>
              <w:rPr>
                <w:rFonts w:ascii="Times New Roman" w:hAnsi="Times New Roman" w:cs="Times New Roman"/>
                <w:sz w:val="20"/>
                <w:szCs w:val="20"/>
              </w:rPr>
              <w:t>СВ</w:t>
            </w:r>
            <w:proofErr w:type="gramEnd"/>
            <w:r>
              <w:rPr>
                <w:rFonts w:ascii="Times New Roman" w:hAnsi="Times New Roman" w:cs="Times New Roman"/>
                <w:sz w:val="20"/>
                <w:szCs w:val="20"/>
              </w:rPr>
              <w:t xml:space="preserve">,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r w:rsidR="00F93F45" w:rsidTr="00342916">
        <w:trPr>
          <w:trHeight w:val="489"/>
        </w:trPr>
        <w:tc>
          <w:tcPr>
            <w:tcW w:w="3085"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С-Ю</w:t>
            </w:r>
            <w:proofErr w:type="gramEnd"/>
            <w:r>
              <w:rPr>
                <w:rFonts w:ascii="Times New Roman" w:hAnsi="Times New Roman" w:cs="Times New Roman"/>
                <w:sz w:val="20"/>
                <w:szCs w:val="20"/>
              </w:rPr>
              <w:t xml:space="preserve">,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r w:rsidR="00F93F45" w:rsidTr="00342916">
        <w:trPr>
          <w:trHeight w:val="220"/>
        </w:trPr>
        <w:tc>
          <w:tcPr>
            <w:tcW w:w="3085"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В фонарях типа "</w:t>
            </w:r>
            <w:proofErr w:type="spellStart"/>
            <w:r>
              <w:rPr>
                <w:rFonts w:ascii="Times New Roman" w:hAnsi="Times New Roman" w:cs="Times New Roman"/>
                <w:sz w:val="20"/>
                <w:szCs w:val="20"/>
              </w:rPr>
              <w:t>Шед</w:t>
            </w:r>
            <w:proofErr w:type="spellEnd"/>
            <w:r>
              <w:rPr>
                <w:rFonts w:ascii="Times New Roman" w:hAnsi="Times New Roman" w:cs="Times New Roman"/>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r w:rsidR="00F93F45" w:rsidTr="00342916">
        <w:trPr>
          <w:trHeight w:val="220"/>
        </w:trPr>
        <w:tc>
          <w:tcPr>
            <w:tcW w:w="3085"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С - север; </w:t>
      </w:r>
      <w:proofErr w:type="gramStart"/>
      <w:r>
        <w:rPr>
          <w:rFonts w:ascii="Times New Roman" w:hAnsi="Times New Roman" w:cs="Times New Roman"/>
          <w:sz w:val="20"/>
          <w:szCs w:val="20"/>
        </w:rPr>
        <w:t>СВ</w:t>
      </w:r>
      <w:proofErr w:type="gramEnd"/>
      <w:r>
        <w:rPr>
          <w:rFonts w:ascii="Times New Roman" w:hAnsi="Times New Roman" w:cs="Times New Roman"/>
          <w:sz w:val="20"/>
          <w:szCs w:val="20"/>
        </w:rPr>
        <w:t xml:space="preserve"> - северо-восток; СЗ - северо-запад; В - восток; З - запад; С-Ю - север-юг; В-З - восток-запад; Ю - юг; ЮВ - юго-восток; ЮЗ - юго-запад.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2. Ориентацию световых проемов по сторонам света в лечебных учреждениях следует принимать согласно СП 42.13330.2011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2.08.02-89".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15.10.3. Продолжительность инсоляции жилых и общественных зданий обеспечивается в соответствии с требованиями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2.2.1/2.1.1.1076-01.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 Защита территорий от воздействия чрезвычайных ситуаций </w:t>
      </w:r>
    </w:p>
    <w:p w:rsidR="00F93F45" w:rsidRDefault="00F93F45" w:rsidP="00F93F45">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Природного и техногенного характера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15.11.3. </w:t>
      </w:r>
      <w:proofErr w:type="gramStart"/>
      <w:r>
        <w:rPr>
          <w:rFonts w:ascii="Times New Roman" w:hAnsi="Times New Roman" w:cs="Times New Roman"/>
          <w:sz w:val="20"/>
          <w:szCs w:val="20"/>
        </w:rPr>
        <w:t xml:space="preserve">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2.01.51-90, СП 11-112-2001, СП 11-107-98,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II-11-77, ППБ 01-03, </w:t>
      </w:r>
      <w:proofErr w:type="spellStart"/>
      <w:r>
        <w:rPr>
          <w:rFonts w:ascii="Times New Roman" w:hAnsi="Times New Roman" w:cs="Times New Roman"/>
          <w:sz w:val="20"/>
          <w:szCs w:val="20"/>
        </w:rPr>
        <w:t>СНиП</w:t>
      </w:r>
      <w:proofErr w:type="spellEnd"/>
      <w:proofErr w:type="gramEnd"/>
      <w:r>
        <w:rPr>
          <w:rFonts w:ascii="Times New Roman" w:hAnsi="Times New Roman" w:cs="Times New Roman"/>
          <w:sz w:val="20"/>
          <w:szCs w:val="20"/>
        </w:rPr>
        <w:t xml:space="preserve"> 2.01.53-84 и подраздела 8.4 Республиканских градостроительных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22.0.07-95.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15.11.5. </w:t>
      </w:r>
      <w:proofErr w:type="gramStart"/>
      <w:r>
        <w:rPr>
          <w:rFonts w:ascii="Times New Roman" w:hAnsi="Times New Roman" w:cs="Times New Roman"/>
          <w:sz w:val="20"/>
          <w:szCs w:val="20"/>
        </w:rPr>
        <w:t xml:space="preserve">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22-02-2003,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II-7-81*,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2.01.02-85*,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2.05.06.-85* и подразделов 8.2 ,8.3. и 8.4 Республиканских градостроительных нормативов.</w:t>
      </w:r>
      <w:proofErr w:type="gramEnd"/>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15.12. Инженерная подготовка и защита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15.12.3. </w:t>
      </w:r>
      <w:proofErr w:type="gramStart"/>
      <w:r>
        <w:rPr>
          <w:rFonts w:ascii="Times New Roman" w:hAnsi="Times New Roman" w:cs="Times New Roman"/>
          <w:sz w:val="20"/>
          <w:szCs w:val="20"/>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Pr>
          <w:rFonts w:ascii="Times New Roman" w:hAnsi="Times New Roman" w:cs="Times New Roman"/>
          <w:sz w:val="20"/>
          <w:szCs w:val="20"/>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15.12.4. Под застройку в первую очередь следует использовать территории, под которыми: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залегают непромышленные полезные ископаемые;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полезные ископаемые </w:t>
      </w:r>
      <w:proofErr w:type="gramStart"/>
      <w:r>
        <w:rPr>
          <w:rFonts w:ascii="Times New Roman" w:hAnsi="Times New Roman" w:cs="Times New Roman"/>
          <w:sz w:val="20"/>
          <w:szCs w:val="20"/>
        </w:rPr>
        <w:t>выработаны</w:t>
      </w:r>
      <w:proofErr w:type="gramEnd"/>
      <w:r>
        <w:rPr>
          <w:rFonts w:ascii="Times New Roman" w:hAnsi="Times New Roman" w:cs="Times New Roman"/>
          <w:sz w:val="20"/>
          <w:szCs w:val="20"/>
        </w:rPr>
        <w:t xml:space="preserve"> и процесс деформаций земной поверхности закончился.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15.12.5. Территории, отводимые под застройку, предпочтительно располагать на участках с минимальной глубиной </w:t>
      </w:r>
      <w:proofErr w:type="spellStart"/>
      <w:r>
        <w:rPr>
          <w:rFonts w:ascii="Times New Roman" w:hAnsi="Times New Roman" w:cs="Times New Roman"/>
          <w:sz w:val="20"/>
          <w:szCs w:val="20"/>
        </w:rPr>
        <w:t>просадочных</w:t>
      </w:r>
      <w:proofErr w:type="spellEnd"/>
      <w:r>
        <w:rPr>
          <w:rFonts w:ascii="Times New Roman" w:hAnsi="Times New Roman" w:cs="Times New Roman"/>
          <w:sz w:val="20"/>
          <w:szCs w:val="20"/>
        </w:rPr>
        <w:t xml:space="preserve"> толщ, с деградированными </w:t>
      </w:r>
      <w:proofErr w:type="spellStart"/>
      <w:r>
        <w:rPr>
          <w:rFonts w:ascii="Times New Roman" w:hAnsi="Times New Roman" w:cs="Times New Roman"/>
          <w:sz w:val="20"/>
          <w:szCs w:val="20"/>
        </w:rPr>
        <w:t>просадочными</w:t>
      </w:r>
      <w:proofErr w:type="spellEnd"/>
      <w:r>
        <w:rPr>
          <w:rFonts w:ascii="Times New Roman" w:hAnsi="Times New Roman" w:cs="Times New Roman"/>
          <w:sz w:val="20"/>
          <w:szCs w:val="20"/>
        </w:rPr>
        <w:t xml:space="preserve"> грунтами, а также на участках, где </w:t>
      </w:r>
      <w:proofErr w:type="spellStart"/>
      <w:r>
        <w:rPr>
          <w:rFonts w:ascii="Times New Roman" w:hAnsi="Times New Roman" w:cs="Times New Roman"/>
          <w:sz w:val="20"/>
          <w:szCs w:val="20"/>
        </w:rPr>
        <w:t>просадочная</w:t>
      </w:r>
      <w:proofErr w:type="spellEnd"/>
      <w:r>
        <w:rPr>
          <w:rFonts w:ascii="Times New Roman" w:hAnsi="Times New Roman" w:cs="Times New Roman"/>
          <w:sz w:val="20"/>
          <w:szCs w:val="20"/>
        </w:rPr>
        <w:t xml:space="preserve"> толща подстилается </w:t>
      </w:r>
      <w:proofErr w:type="spellStart"/>
      <w:r>
        <w:rPr>
          <w:rFonts w:ascii="Times New Roman" w:hAnsi="Times New Roman" w:cs="Times New Roman"/>
          <w:sz w:val="20"/>
          <w:szCs w:val="20"/>
        </w:rPr>
        <w:t>малосжимаемыми</w:t>
      </w:r>
      <w:proofErr w:type="spellEnd"/>
      <w:r>
        <w:rPr>
          <w:rFonts w:ascii="Times New Roman" w:hAnsi="Times New Roman" w:cs="Times New Roman"/>
          <w:sz w:val="20"/>
          <w:szCs w:val="20"/>
        </w:rPr>
        <w:t xml:space="preserve"> грунтами.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22-02-2003.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15.12.8. На участках действия эрозионных процессов с </w:t>
      </w:r>
      <w:proofErr w:type="spellStart"/>
      <w:r>
        <w:rPr>
          <w:rFonts w:ascii="Times New Roman" w:hAnsi="Times New Roman" w:cs="Times New Roman"/>
          <w:sz w:val="20"/>
          <w:szCs w:val="20"/>
        </w:rPr>
        <w:t>оврагообразованием</w:t>
      </w:r>
      <w:proofErr w:type="spellEnd"/>
      <w:r>
        <w:rPr>
          <w:rFonts w:ascii="Times New Roman" w:hAnsi="Times New Roman" w:cs="Times New Roman"/>
          <w:sz w:val="20"/>
          <w:szCs w:val="20"/>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Размещение зданий и сооружений, затрудняющих отвод поверхностных вод, не допускается.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Pr>
          <w:rFonts w:ascii="Times New Roman" w:hAnsi="Times New Roman" w:cs="Times New Roman"/>
          <w:sz w:val="20"/>
          <w:szCs w:val="20"/>
        </w:rPr>
        <w:t>берегоукрепление</w:t>
      </w:r>
      <w:proofErr w:type="spellEnd"/>
      <w:r>
        <w:rPr>
          <w:rFonts w:ascii="Times New Roman" w:hAnsi="Times New Roman" w:cs="Times New Roman"/>
          <w:sz w:val="20"/>
          <w:szCs w:val="20"/>
        </w:rPr>
        <w:t xml:space="preserve"> и формирование пляжей.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15.12.11. Рекультивацию и благоустройство территорий следует разрабатывать с учетом требований ГОСТ 17.5.3.04-83* и ГОСТ 17.5.3.05-84.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b/>
          <w:sz w:val="20"/>
          <w:szCs w:val="20"/>
        </w:rPr>
        <w:t>15.13</w:t>
      </w:r>
      <w:r>
        <w:rPr>
          <w:rFonts w:ascii="Times New Roman" w:hAnsi="Times New Roman" w:cs="Times New Roman"/>
          <w:sz w:val="20"/>
          <w:szCs w:val="20"/>
        </w:rPr>
        <w:t>.</w:t>
      </w:r>
      <w:r>
        <w:rPr>
          <w:rFonts w:ascii="Times New Roman" w:hAnsi="Times New Roman" w:cs="Times New Roman"/>
          <w:b/>
          <w:sz w:val="20"/>
          <w:szCs w:val="20"/>
        </w:rPr>
        <w:t xml:space="preserve"> Противооползневые и противообвальные сооружения и мероприятия</w:t>
      </w:r>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изменение рельефа склона в целях повышения его устойчивости;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предотвращение инфильтрации воды в грунт и эрозионных процессов;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искусственное понижение уровня подземных вод;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агролесомелиорация</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закрепление грунтов (в том числе армированием);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устройство удерживающих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 террасирование склонов;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15.14. </w:t>
      </w:r>
      <w:proofErr w:type="spellStart"/>
      <w:r>
        <w:rPr>
          <w:rFonts w:ascii="Times New Roman" w:hAnsi="Times New Roman" w:cs="Times New Roman"/>
          <w:b/>
          <w:sz w:val="20"/>
          <w:szCs w:val="20"/>
        </w:rPr>
        <w:t>Противокарстовые</w:t>
      </w:r>
      <w:proofErr w:type="spellEnd"/>
      <w:r>
        <w:rPr>
          <w:rFonts w:ascii="Times New Roman" w:hAnsi="Times New Roman" w:cs="Times New Roman"/>
          <w:b/>
          <w:sz w:val="20"/>
          <w:szCs w:val="20"/>
        </w:rPr>
        <w:t xml:space="preserve"> мероприятия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15.14.1. </w:t>
      </w:r>
      <w:proofErr w:type="spellStart"/>
      <w:proofErr w:type="gramStart"/>
      <w:r>
        <w:rPr>
          <w:rFonts w:ascii="Times New Roman" w:hAnsi="Times New Roman" w:cs="Times New Roman"/>
          <w:sz w:val="20"/>
          <w:szCs w:val="20"/>
        </w:rPr>
        <w:t>Противокарстовые</w:t>
      </w:r>
      <w:proofErr w:type="spellEnd"/>
      <w:r>
        <w:rPr>
          <w:rFonts w:ascii="Times New Roman" w:hAnsi="Times New Roman" w:cs="Times New Roman"/>
          <w:sz w:val="20"/>
          <w:szCs w:val="20"/>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15.14.2. Для инженерной защиты зданий и сооружений от карста применяют следующие мероприятия или их сочетания: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планировочные;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водозащитные</w:t>
      </w:r>
      <w:proofErr w:type="gramEnd"/>
      <w:r>
        <w:rPr>
          <w:rFonts w:ascii="Times New Roman" w:hAnsi="Times New Roman" w:cs="Times New Roman"/>
          <w:sz w:val="20"/>
          <w:szCs w:val="20"/>
        </w:rPr>
        <w:t xml:space="preserve"> и противофильтрационные;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геотехнические</w:t>
      </w:r>
      <w:proofErr w:type="gramEnd"/>
      <w:r>
        <w:rPr>
          <w:rFonts w:ascii="Times New Roman" w:hAnsi="Times New Roman" w:cs="Times New Roman"/>
          <w:sz w:val="20"/>
          <w:szCs w:val="20"/>
        </w:rPr>
        <w:t xml:space="preserve"> (укрепление оснований);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конструктивные</w:t>
      </w:r>
      <w:proofErr w:type="gramEnd"/>
      <w:r>
        <w:rPr>
          <w:rFonts w:ascii="Times New Roman" w:hAnsi="Times New Roman" w:cs="Times New Roman"/>
          <w:sz w:val="20"/>
          <w:szCs w:val="20"/>
        </w:rPr>
        <w:t xml:space="preserve"> (отдельно или в комплексе с геотехническими);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технологические;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эксплуатационные (мониторинг состояния грунтов, деформаций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15.14.3. </w:t>
      </w:r>
      <w:proofErr w:type="spellStart"/>
      <w:r>
        <w:rPr>
          <w:rFonts w:ascii="Times New Roman" w:hAnsi="Times New Roman" w:cs="Times New Roman"/>
          <w:sz w:val="20"/>
          <w:szCs w:val="20"/>
        </w:rPr>
        <w:t>Противокарстовые</w:t>
      </w:r>
      <w:proofErr w:type="spellEnd"/>
      <w:r>
        <w:rPr>
          <w:rFonts w:ascii="Times New Roman" w:hAnsi="Times New Roman" w:cs="Times New Roman"/>
          <w:sz w:val="20"/>
          <w:szCs w:val="20"/>
        </w:rPr>
        <w:t xml:space="preserve"> мероприятия должны: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предотвращать активизацию, а при необходимости и снижать активность карстовых и карстово-суффозионных процессов;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исключать или уменьшать в необходимой степени карстовые и карстово-суффозионные деформации грунтовых толщ;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предотвращать повышенную фильтрацию и прорывы воды из карстовых полостей в подземные помещения и горные выработки;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15.14.4. </w:t>
      </w:r>
      <w:proofErr w:type="spellStart"/>
      <w:r>
        <w:rPr>
          <w:rFonts w:ascii="Times New Roman" w:hAnsi="Times New Roman" w:cs="Times New Roman"/>
          <w:sz w:val="20"/>
          <w:szCs w:val="20"/>
        </w:rPr>
        <w:t>Противокарстовые</w:t>
      </w:r>
      <w:proofErr w:type="spellEnd"/>
      <w:r>
        <w:rPr>
          <w:rFonts w:ascii="Times New Roman" w:hAnsi="Times New Roman" w:cs="Times New Roman"/>
          <w:sz w:val="20"/>
          <w:szCs w:val="20"/>
        </w:rPr>
        <w:t xml:space="preserve"> мероприятия следует выбирать в зависимости от характера выявленных и прогнозируемых карстовых проявлений, вида </w:t>
      </w:r>
      <w:proofErr w:type="spellStart"/>
      <w:r>
        <w:rPr>
          <w:rFonts w:ascii="Times New Roman" w:hAnsi="Times New Roman" w:cs="Times New Roman"/>
          <w:sz w:val="20"/>
          <w:szCs w:val="20"/>
        </w:rPr>
        <w:t>карстующихся</w:t>
      </w:r>
      <w:proofErr w:type="spellEnd"/>
      <w:r>
        <w:rPr>
          <w:rFonts w:ascii="Times New Roman" w:hAnsi="Times New Roman" w:cs="Times New Roman"/>
          <w:sz w:val="20"/>
          <w:szCs w:val="20"/>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15.14.5. Планировочные мероприятия должны обеспечивать рациональное использование </w:t>
      </w:r>
      <w:proofErr w:type="spellStart"/>
      <w:r>
        <w:rPr>
          <w:rFonts w:ascii="Times New Roman" w:hAnsi="Times New Roman" w:cs="Times New Roman"/>
          <w:sz w:val="20"/>
          <w:szCs w:val="20"/>
        </w:rPr>
        <w:t>закарстованных</w:t>
      </w:r>
      <w:proofErr w:type="spellEnd"/>
      <w:r>
        <w:rPr>
          <w:rFonts w:ascii="Times New Roman" w:hAnsi="Times New Roman" w:cs="Times New Roman"/>
          <w:sz w:val="20"/>
          <w:szCs w:val="20"/>
        </w:rPr>
        <w:t xml:space="preserve"> территорий и оптимизацию затрат на </w:t>
      </w:r>
      <w:proofErr w:type="spellStart"/>
      <w:r>
        <w:rPr>
          <w:rFonts w:ascii="Times New Roman" w:hAnsi="Times New Roman" w:cs="Times New Roman"/>
          <w:sz w:val="20"/>
          <w:szCs w:val="20"/>
        </w:rPr>
        <w:t>противокарстовую</w:t>
      </w:r>
      <w:proofErr w:type="spellEnd"/>
      <w:r>
        <w:rPr>
          <w:rFonts w:ascii="Times New Roman" w:hAnsi="Times New Roman" w:cs="Times New Roman"/>
          <w:sz w:val="20"/>
          <w:szCs w:val="20"/>
        </w:rPr>
        <w:t xml:space="preserve"> защиту. Они должны учитывать перспективу развития данного района и влияние </w:t>
      </w:r>
      <w:proofErr w:type="spellStart"/>
      <w:r>
        <w:rPr>
          <w:rFonts w:ascii="Times New Roman" w:hAnsi="Times New Roman" w:cs="Times New Roman"/>
          <w:sz w:val="20"/>
          <w:szCs w:val="20"/>
        </w:rPr>
        <w:t>противокарстовой</w:t>
      </w:r>
      <w:proofErr w:type="spellEnd"/>
      <w:r>
        <w:rPr>
          <w:rFonts w:ascii="Times New Roman" w:hAnsi="Times New Roman" w:cs="Times New Roman"/>
          <w:sz w:val="20"/>
          <w:szCs w:val="20"/>
        </w:rPr>
        <w:t xml:space="preserve"> защиты на условия развития карста.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15.14.6. В состав планировочных мероприятий входят: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Pr>
          <w:rFonts w:ascii="Times New Roman" w:hAnsi="Times New Roman" w:cs="Times New Roman"/>
          <w:sz w:val="20"/>
          <w:szCs w:val="20"/>
        </w:rPr>
        <w:t>карстоопасных</w:t>
      </w:r>
      <w:proofErr w:type="spellEnd"/>
      <w:r>
        <w:rPr>
          <w:rFonts w:ascii="Times New Roman" w:hAnsi="Times New Roman" w:cs="Times New Roman"/>
          <w:sz w:val="20"/>
          <w:szCs w:val="20"/>
        </w:rPr>
        <w:t xml:space="preserve"> участков и размещением на них зеленых насаждений;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разработка инженерной защиты территорий от техногенного влияния строительства на развитие карста;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15.14.7. Водозащитные и противофильтрационные </w:t>
      </w:r>
      <w:proofErr w:type="spellStart"/>
      <w:r>
        <w:rPr>
          <w:rFonts w:ascii="Times New Roman" w:hAnsi="Times New Roman" w:cs="Times New Roman"/>
          <w:sz w:val="20"/>
          <w:szCs w:val="20"/>
        </w:rPr>
        <w:t>противокарстовые</w:t>
      </w:r>
      <w:proofErr w:type="spellEnd"/>
      <w:r>
        <w:rPr>
          <w:rFonts w:ascii="Times New Roman" w:hAnsi="Times New Roman" w:cs="Times New Roman"/>
          <w:sz w:val="20"/>
          <w:szCs w:val="20"/>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15.14.9. </w:t>
      </w:r>
      <w:proofErr w:type="gramStart"/>
      <w:r>
        <w:rPr>
          <w:rFonts w:ascii="Times New Roman" w:hAnsi="Times New Roman" w:cs="Times New Roman"/>
          <w:sz w:val="20"/>
          <w:szCs w:val="20"/>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Pr>
          <w:rFonts w:ascii="Times New Roman" w:hAnsi="Times New Roman" w:cs="Times New Roman"/>
          <w:sz w:val="20"/>
          <w:szCs w:val="20"/>
        </w:rPr>
        <w:lastRenderedPageBreak/>
        <w:t>нижезалегающих</w:t>
      </w:r>
      <w:proofErr w:type="spellEnd"/>
      <w:r>
        <w:rPr>
          <w:rFonts w:ascii="Times New Roman" w:hAnsi="Times New Roman" w:cs="Times New Roman"/>
          <w:sz w:val="20"/>
          <w:szCs w:val="20"/>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15.14.10. К водозащитным мероприятиям относятся: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мероприятия по борьбе с утечками промышленных и хозяйственно-бытовых вод, в особенности агрессивных;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недопущение скопления поверхностных вод в котлованах и на площадках в период строительства, строгий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качеством работ по гидроизоляции, укладке </w:t>
      </w:r>
      <w:proofErr w:type="spellStart"/>
      <w:r>
        <w:rPr>
          <w:rFonts w:ascii="Times New Roman" w:hAnsi="Times New Roman" w:cs="Times New Roman"/>
          <w:sz w:val="20"/>
          <w:szCs w:val="20"/>
        </w:rPr>
        <w:t>водонесущих</w:t>
      </w:r>
      <w:proofErr w:type="spellEnd"/>
      <w:r>
        <w:rPr>
          <w:rFonts w:ascii="Times New Roman" w:hAnsi="Times New Roman" w:cs="Times New Roman"/>
          <w:sz w:val="20"/>
          <w:szCs w:val="20"/>
        </w:rPr>
        <w:t xml:space="preserve"> коммуникаций и продуктопроводов, засыпке пазух котлованов.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Следует ограничивать распространение влияния водохранилищ, подземных водозаборов и других </w:t>
      </w:r>
      <w:proofErr w:type="spellStart"/>
      <w:r>
        <w:rPr>
          <w:rFonts w:ascii="Times New Roman" w:hAnsi="Times New Roman" w:cs="Times New Roman"/>
          <w:sz w:val="20"/>
          <w:szCs w:val="20"/>
        </w:rPr>
        <w:t>водопонизительных</w:t>
      </w:r>
      <w:proofErr w:type="spellEnd"/>
      <w:r>
        <w:rPr>
          <w:rFonts w:ascii="Times New Roman" w:hAnsi="Times New Roman" w:cs="Times New Roman"/>
          <w:sz w:val="20"/>
          <w:szCs w:val="20"/>
        </w:rPr>
        <w:t xml:space="preserve"> и подпорных гидротехнических сооружений и установок на застроенные и застраиваемые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15.14.11. При проектировании водохранилищ, водоемов, каналов, </w:t>
      </w:r>
      <w:proofErr w:type="spellStart"/>
      <w:r>
        <w:rPr>
          <w:rFonts w:ascii="Times New Roman" w:hAnsi="Times New Roman" w:cs="Times New Roman"/>
          <w:sz w:val="20"/>
          <w:szCs w:val="20"/>
        </w:rPr>
        <w:t>шламохранилищ</w:t>
      </w:r>
      <w:proofErr w:type="spellEnd"/>
      <w:r>
        <w:rPr>
          <w:rFonts w:ascii="Times New Roman" w:hAnsi="Times New Roman" w:cs="Times New Roman"/>
          <w:sz w:val="20"/>
          <w:szCs w:val="20"/>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15.15. Берегозащитные сооружения и мероприятия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15.15.1. Для инженерной защиты берегов рек, озер, водохранилищ используют сооружения и мероприятия, приведенные в таблице 115.</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rPr>
          <w:color w:val="000000"/>
          <w:sz w:val="20"/>
          <w:szCs w:val="20"/>
        </w:rPr>
      </w:pPr>
      <w:r>
        <w:rPr>
          <w:sz w:val="20"/>
          <w:szCs w:val="20"/>
        </w:rPr>
        <w:br w:type="page"/>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9"/>
        <w:gridCol w:w="21"/>
        <w:gridCol w:w="34"/>
        <w:gridCol w:w="71"/>
        <w:gridCol w:w="4713"/>
        <w:gridCol w:w="73"/>
      </w:tblGrid>
      <w:tr w:rsidR="00F93F45" w:rsidTr="00342916">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Назначение сооружения и мероприятия и условия их применения </w:t>
            </w:r>
          </w:p>
        </w:tc>
      </w:tr>
      <w:tr w:rsidR="00F93F45" w:rsidTr="00342916">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Волнозащитные </w:t>
            </w:r>
          </w:p>
        </w:tc>
      </w:tr>
      <w:tr w:rsidR="00F93F45" w:rsidTr="00342916">
        <w:trPr>
          <w:trHeight w:val="2638"/>
        </w:trPr>
        <w:tc>
          <w:tcPr>
            <w:tcW w:w="2500" w:type="pct"/>
            <w:gridSpan w:val="4"/>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Вдольбереговые: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подпорные береговые стены (набережные) волноотбойного профиля из монолитного и сборного бетона и железобетона, камня, ряжей, свай;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шпунтовые стенки железобетонные и металлические;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ступенчатые крепления с укреплением основания террас;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 основном на реках и водохранилищах;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при крутизне откосов более 15°;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при стабильном уровне воды </w:t>
            </w:r>
          </w:p>
        </w:tc>
      </w:tr>
      <w:tr w:rsidR="00F93F45" w:rsidTr="00342916">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Откосные: </w:t>
            </w:r>
          </w:p>
        </w:tc>
      </w:tr>
      <w:tr w:rsidR="00F93F45" w:rsidTr="00342916">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откосах </w:t>
            </w:r>
          </w:p>
        </w:tc>
      </w:tr>
      <w:tr w:rsidR="00F93F45" w:rsidTr="00342916">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подпорных земляных сооружений при достаточной их статической устойчивости при волнах до 2,5 м </w:t>
            </w:r>
          </w:p>
        </w:tc>
      </w:tr>
      <w:tr w:rsidR="00F93F45" w:rsidTr="00342916">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откосах земляных сооружений (при пологих откосах и невысоких волнах - менее 0,5 - 0,6 м) </w:t>
            </w:r>
          </w:p>
        </w:tc>
      </w:tr>
      <w:tr w:rsidR="00F93F45" w:rsidTr="00342916">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F93F45" w:rsidTr="00342916">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Волногасящие</w:t>
            </w:r>
            <w:proofErr w:type="spellEnd"/>
            <w:r>
              <w:rPr>
                <w:rFonts w:ascii="Times New Roman" w:hAnsi="Times New Roman" w:cs="Times New Roman"/>
                <w:sz w:val="20"/>
                <w:szCs w:val="20"/>
              </w:rPr>
              <w:t xml:space="preserve"> </w:t>
            </w:r>
          </w:p>
        </w:tc>
      </w:tr>
      <w:tr w:rsidR="00F93F45" w:rsidTr="00342916">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Вдольбереговые (проницаемые сооружения с пористой напорной гранью и </w:t>
            </w:r>
            <w:proofErr w:type="spellStart"/>
            <w:r>
              <w:rPr>
                <w:rFonts w:ascii="Times New Roman" w:hAnsi="Times New Roman" w:cs="Times New Roman"/>
                <w:sz w:val="20"/>
                <w:szCs w:val="20"/>
              </w:rPr>
              <w:t>волногасящими</w:t>
            </w:r>
            <w:proofErr w:type="spellEnd"/>
            <w:r>
              <w:rPr>
                <w:rFonts w:ascii="Times New Roman" w:hAnsi="Times New Roman" w:cs="Times New Roman"/>
                <w:sz w:val="20"/>
                <w:szCs w:val="20"/>
              </w:rPr>
              <w:t xml:space="preserve">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w:t>
            </w:r>
          </w:p>
        </w:tc>
      </w:tr>
      <w:tr w:rsidR="00F93F45" w:rsidTr="0034291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Откосные: </w:t>
            </w:r>
          </w:p>
        </w:tc>
      </w:tr>
      <w:tr w:rsidR="00F93F45" w:rsidTr="00342916">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откосах земляных сооружений при отсутствии рекреационного использования </w:t>
            </w:r>
          </w:p>
        </w:tc>
      </w:tr>
      <w:tr w:rsidR="00F93F45" w:rsidTr="00342916">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при отсутствии рекреационного использования </w:t>
            </w:r>
          </w:p>
        </w:tc>
      </w:tr>
      <w:tr w:rsidR="00F93F45" w:rsidTr="00342916">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93F45" w:rsidTr="0034291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Пляжеудерживающие</w:t>
            </w:r>
            <w:proofErr w:type="spellEnd"/>
            <w:r>
              <w:rPr>
                <w:rFonts w:ascii="Times New Roman" w:hAnsi="Times New Roman" w:cs="Times New Roman"/>
                <w:sz w:val="20"/>
                <w:szCs w:val="20"/>
              </w:rPr>
              <w:t xml:space="preserve"> </w:t>
            </w:r>
          </w:p>
        </w:tc>
      </w:tr>
      <w:tr w:rsidR="00F93F45" w:rsidTr="0034291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Вдольбереговые: </w:t>
            </w:r>
          </w:p>
        </w:tc>
      </w:tr>
      <w:tr w:rsidR="00F93F45" w:rsidTr="00342916">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Подводные банкеты из бетона, бетонных блоков, камня;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загрузка </w:t>
            </w:r>
            <w:proofErr w:type="gramStart"/>
            <w:r>
              <w:rPr>
                <w:rFonts w:ascii="Times New Roman" w:hAnsi="Times New Roman" w:cs="Times New Roman"/>
                <w:sz w:val="20"/>
                <w:szCs w:val="20"/>
              </w:rPr>
              <w:t>инертными</w:t>
            </w:r>
            <w:proofErr w:type="gramEnd"/>
            <w:r>
              <w:rPr>
                <w:rFonts w:ascii="Times New Roman" w:hAnsi="Times New Roman" w:cs="Times New Roman"/>
                <w:sz w:val="20"/>
                <w:szCs w:val="20"/>
              </w:rPr>
              <w:t xml:space="preserve"> на локальных участках (каменные банкеты, песчаные </w:t>
            </w:r>
            <w:proofErr w:type="spellStart"/>
            <w:r>
              <w:rPr>
                <w:rFonts w:ascii="Times New Roman" w:hAnsi="Times New Roman" w:cs="Times New Roman"/>
                <w:sz w:val="20"/>
                <w:szCs w:val="20"/>
              </w:rPr>
              <w:t>примывы</w:t>
            </w:r>
            <w:proofErr w:type="spellEnd"/>
            <w:r>
              <w:rPr>
                <w:rFonts w:ascii="Times New Roman" w:hAnsi="Times New Roman" w:cs="Times New Roman"/>
                <w:sz w:val="20"/>
                <w:szCs w:val="20"/>
              </w:rPr>
              <w:t xml:space="preserve">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proofErr w:type="gramStart"/>
            <w:r>
              <w:rPr>
                <w:rFonts w:ascii="Times New Roman" w:hAnsi="Times New Roman" w:cs="Times New Roman"/>
                <w:sz w:val="20"/>
                <w:szCs w:val="20"/>
              </w:rPr>
              <w:t>на водохранилищах при небольшом волнении для закрепления пляжа на водохранилищах при относительно пологих откосах</w:t>
            </w:r>
            <w:proofErr w:type="gramEnd"/>
            <w:r>
              <w:rPr>
                <w:rFonts w:ascii="Times New Roman" w:hAnsi="Times New Roman" w:cs="Times New Roman"/>
                <w:sz w:val="20"/>
                <w:szCs w:val="20"/>
              </w:rPr>
              <w:t xml:space="preserve"> </w:t>
            </w:r>
          </w:p>
        </w:tc>
      </w:tr>
      <w:tr w:rsidR="00F93F45" w:rsidTr="00342916">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при создании и закреплении естественных и искусственных пляжей </w:t>
            </w:r>
          </w:p>
        </w:tc>
      </w:tr>
      <w:tr w:rsidR="00F93F45" w:rsidTr="0034291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Специальные </w:t>
            </w:r>
          </w:p>
        </w:tc>
      </w:tr>
      <w:tr w:rsidR="00F93F45" w:rsidTr="0034291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Регулирующие: </w:t>
            </w:r>
          </w:p>
        </w:tc>
      </w:tr>
      <w:tr w:rsidR="00F93F45" w:rsidTr="00342916">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сооружения, имитирующие природные формы рельефа; перебазирование запаса наносов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для регулирования береговых процессов на водохранилищах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регулирования баланса наносов </w:t>
            </w:r>
          </w:p>
        </w:tc>
      </w:tr>
      <w:tr w:rsidR="00F93F45" w:rsidTr="00342916">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Струенаправляющие: </w:t>
            </w:r>
          </w:p>
        </w:tc>
      </w:tr>
      <w:tr w:rsidR="00F93F45" w:rsidTr="00342916">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струенаправляющие дамбы </w:t>
            </w:r>
            <w:proofErr w:type="gramStart"/>
            <w:r>
              <w:rPr>
                <w:rFonts w:ascii="Times New Roman" w:hAnsi="Times New Roman" w:cs="Times New Roman"/>
                <w:sz w:val="20"/>
                <w:szCs w:val="20"/>
              </w:rPr>
              <w:t>из</w:t>
            </w:r>
            <w:proofErr w:type="gramEnd"/>
            <w:r>
              <w:rPr>
                <w:rFonts w:ascii="Times New Roman" w:hAnsi="Times New Roman" w:cs="Times New Roman"/>
                <w:sz w:val="20"/>
                <w:szCs w:val="20"/>
              </w:rPr>
              <w:t xml:space="preserve">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реках для защиты берегов рек и отклонения оси потока от размывания берега </w:t>
            </w:r>
          </w:p>
        </w:tc>
      </w:tr>
      <w:tr w:rsidR="00F93F45" w:rsidTr="00342916">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реках с невысокими скоростями течения для отклонения оси потока </w:t>
            </w:r>
          </w:p>
        </w:tc>
      </w:tr>
      <w:tr w:rsidR="00F93F45" w:rsidTr="00342916">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То же</w:t>
            </w:r>
          </w:p>
        </w:tc>
      </w:tr>
      <w:tr w:rsidR="00F93F45" w:rsidTr="00342916">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Склоноукрепляющие</w:t>
            </w:r>
            <w:proofErr w:type="spellEnd"/>
            <w:r>
              <w:rPr>
                <w:rFonts w:ascii="Times New Roman" w:hAnsi="Times New Roman" w:cs="Times New Roman"/>
                <w:sz w:val="20"/>
                <w:szCs w:val="20"/>
              </w:rPr>
              <w:t xml:space="preserve">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на водохранилищах, реках, откосах земляных сооружений при высоте волн до 0,5 м </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15.16. Сооружения и мероприятия для защиты от затопления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15.16.2. Защита от подтопления должна включать: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локальную защиту зданий, сооружений, грунтов оснований и защиту застроенной территории в целом;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водоотведение;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утилизацию (при необходимости очистки) дренажных вод;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систему мониторинга за режимом подземных и поверхностных вод, за расходами (утечками) и напорами в </w:t>
      </w:r>
      <w:proofErr w:type="spellStart"/>
      <w:r>
        <w:rPr>
          <w:rFonts w:ascii="Times New Roman" w:hAnsi="Times New Roman" w:cs="Times New Roman"/>
          <w:sz w:val="20"/>
          <w:szCs w:val="20"/>
        </w:rPr>
        <w:t>водонесущих</w:t>
      </w:r>
      <w:proofErr w:type="spellEnd"/>
      <w:r>
        <w:rPr>
          <w:rFonts w:ascii="Times New Roman" w:hAnsi="Times New Roman" w:cs="Times New Roman"/>
          <w:sz w:val="20"/>
          <w:szCs w:val="20"/>
        </w:rPr>
        <w:t xml:space="preserve"> коммуникациях, за деформациями оснований, зданий и сооружений, а также за работой сооружений инженерной защиты.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15.16.6. Указанные мероприятия должны обеспечивать в соответствии со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Pr>
          <w:rFonts w:ascii="Times New Roman" w:hAnsi="Times New Roman" w:cs="Times New Roman"/>
          <w:sz w:val="20"/>
          <w:szCs w:val="20"/>
        </w:rPr>
        <w:t>пригрузку</w:t>
      </w:r>
      <w:proofErr w:type="spellEnd"/>
      <w:r>
        <w:rPr>
          <w:rFonts w:ascii="Times New Roman" w:hAnsi="Times New Roman" w:cs="Times New Roman"/>
          <w:sz w:val="20"/>
          <w:szCs w:val="20"/>
        </w:rPr>
        <w:t xml:space="preserve"> их поверхности минеральными грунтами, а при соответствующем обосновании допускается </w:t>
      </w:r>
      <w:proofErr w:type="spellStart"/>
      <w:r>
        <w:rPr>
          <w:rFonts w:ascii="Times New Roman" w:hAnsi="Times New Roman" w:cs="Times New Roman"/>
          <w:sz w:val="20"/>
          <w:szCs w:val="20"/>
        </w:rPr>
        <w:t>выторфовывание</w:t>
      </w:r>
      <w:proofErr w:type="spellEnd"/>
      <w:r>
        <w:rPr>
          <w:rFonts w:ascii="Times New Roman" w:hAnsi="Times New Roman" w:cs="Times New Roman"/>
          <w:sz w:val="20"/>
          <w:szCs w:val="20"/>
        </w:rPr>
        <w:t xml:space="preserve">. Толщина слоя </w:t>
      </w:r>
      <w:proofErr w:type="spellStart"/>
      <w:r>
        <w:rPr>
          <w:rFonts w:ascii="Times New Roman" w:hAnsi="Times New Roman" w:cs="Times New Roman"/>
          <w:sz w:val="20"/>
          <w:szCs w:val="20"/>
        </w:rPr>
        <w:t>пригрузки</w:t>
      </w:r>
      <w:proofErr w:type="spellEnd"/>
      <w:r>
        <w:rPr>
          <w:rFonts w:ascii="Times New Roman" w:hAnsi="Times New Roman" w:cs="Times New Roman"/>
          <w:sz w:val="20"/>
          <w:szCs w:val="20"/>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15.17. Сооружения и мероприятия для защиты от затопления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2.06.15-85 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33-01-2003.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w:t>
      </w:r>
      <w:r>
        <w:rPr>
          <w:rFonts w:ascii="Times New Roman" w:hAnsi="Times New Roman" w:cs="Times New Roman"/>
          <w:sz w:val="20"/>
          <w:szCs w:val="20"/>
        </w:rPr>
        <w:lastRenderedPageBreak/>
        <w:t xml:space="preserve">общественными зданиями; один раз в 10 лет - для территорий парков и плоскостных спортивных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Pr>
          <w:rFonts w:ascii="Times New Roman" w:hAnsi="Times New Roman" w:cs="Times New Roman"/>
          <w:sz w:val="20"/>
          <w:szCs w:val="20"/>
        </w:rPr>
        <w:t>руслорегулирующие</w:t>
      </w:r>
      <w:proofErr w:type="spellEnd"/>
      <w:r>
        <w:rPr>
          <w:rFonts w:ascii="Times New Roman" w:hAnsi="Times New Roman" w:cs="Times New Roman"/>
          <w:sz w:val="20"/>
          <w:szCs w:val="20"/>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15.17.6. </w:t>
      </w:r>
      <w:proofErr w:type="gramStart"/>
      <w:r>
        <w:rPr>
          <w:rFonts w:ascii="Times New Roman" w:hAnsi="Times New Roman" w:cs="Times New Roman"/>
          <w:sz w:val="20"/>
          <w:szCs w:val="20"/>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Pr>
          <w:rFonts w:ascii="Times New Roman" w:hAnsi="Times New Roman" w:cs="Times New Roman"/>
          <w:sz w:val="20"/>
          <w:szCs w:val="20"/>
        </w:rPr>
        <w:t>водообеспечения</w:t>
      </w:r>
      <w:proofErr w:type="spellEnd"/>
      <w:r>
        <w:rPr>
          <w:rFonts w:ascii="Times New Roman" w:hAnsi="Times New Roman" w:cs="Times New Roman"/>
          <w:sz w:val="20"/>
          <w:szCs w:val="20"/>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15.18. Мероприятия для защиты от морозного пучения грунтов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15.18.2. </w:t>
      </w:r>
      <w:proofErr w:type="spellStart"/>
      <w:r>
        <w:rPr>
          <w:rFonts w:ascii="Times New Roman" w:hAnsi="Times New Roman" w:cs="Times New Roman"/>
          <w:sz w:val="20"/>
          <w:szCs w:val="20"/>
        </w:rPr>
        <w:t>Противопучинные</w:t>
      </w:r>
      <w:proofErr w:type="spellEnd"/>
      <w:r>
        <w:rPr>
          <w:rFonts w:ascii="Times New Roman" w:hAnsi="Times New Roman" w:cs="Times New Roman"/>
          <w:sz w:val="20"/>
          <w:szCs w:val="20"/>
        </w:rPr>
        <w:t xml:space="preserve"> мероприятия подразделяют на следующие виды: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инженерно-мелиоративные</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тепломелиорация</w:t>
      </w:r>
      <w:proofErr w:type="spellEnd"/>
      <w:r>
        <w:rPr>
          <w:rFonts w:ascii="Times New Roman" w:hAnsi="Times New Roman" w:cs="Times New Roman"/>
          <w:sz w:val="20"/>
          <w:szCs w:val="20"/>
        </w:rPr>
        <w:t xml:space="preserve"> и гидромелиорация);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конструктивные;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физико-химические</w:t>
      </w:r>
      <w:proofErr w:type="gramEnd"/>
      <w:r>
        <w:rPr>
          <w:rFonts w:ascii="Times New Roman" w:hAnsi="Times New Roman" w:cs="Times New Roman"/>
          <w:sz w:val="20"/>
          <w:szCs w:val="20"/>
        </w:rPr>
        <w:t xml:space="preserve"> (засоление, </w:t>
      </w:r>
      <w:proofErr w:type="spellStart"/>
      <w:r>
        <w:rPr>
          <w:rFonts w:ascii="Times New Roman" w:hAnsi="Times New Roman" w:cs="Times New Roman"/>
          <w:sz w:val="20"/>
          <w:szCs w:val="20"/>
        </w:rPr>
        <w:t>гидрофобизация</w:t>
      </w:r>
      <w:proofErr w:type="spellEnd"/>
      <w:r>
        <w:rPr>
          <w:rFonts w:ascii="Times New Roman" w:hAnsi="Times New Roman" w:cs="Times New Roman"/>
          <w:sz w:val="20"/>
          <w:szCs w:val="20"/>
        </w:rPr>
        <w:t xml:space="preserve"> грунтов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комбинированные.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15.18.3. </w:t>
      </w:r>
      <w:proofErr w:type="spellStart"/>
      <w:r>
        <w:rPr>
          <w:rFonts w:ascii="Times New Roman" w:hAnsi="Times New Roman" w:cs="Times New Roman"/>
          <w:sz w:val="20"/>
          <w:szCs w:val="20"/>
        </w:rPr>
        <w:t>Тепломелиоративные</w:t>
      </w:r>
      <w:proofErr w:type="spellEnd"/>
      <w:r>
        <w:rPr>
          <w:rFonts w:ascii="Times New Roman" w:hAnsi="Times New Roman" w:cs="Times New Roman"/>
          <w:sz w:val="20"/>
          <w:szCs w:val="20"/>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15.18.5. Конструктивные </w:t>
      </w:r>
      <w:proofErr w:type="spellStart"/>
      <w:r>
        <w:rPr>
          <w:rFonts w:ascii="Times New Roman" w:hAnsi="Times New Roman" w:cs="Times New Roman"/>
          <w:sz w:val="20"/>
          <w:szCs w:val="20"/>
        </w:rPr>
        <w:t>противопучинные</w:t>
      </w:r>
      <w:proofErr w:type="spellEnd"/>
      <w:r>
        <w:rPr>
          <w:rFonts w:ascii="Times New Roman" w:hAnsi="Times New Roman" w:cs="Times New Roman"/>
          <w:sz w:val="20"/>
          <w:szCs w:val="20"/>
        </w:rPr>
        <w:t xml:space="preserve"> мероприятия предусматривают повышение эффективности работы конструкций фундаментов и сооружений в </w:t>
      </w:r>
      <w:proofErr w:type="spellStart"/>
      <w:r>
        <w:rPr>
          <w:rFonts w:ascii="Times New Roman" w:hAnsi="Times New Roman" w:cs="Times New Roman"/>
          <w:sz w:val="20"/>
          <w:szCs w:val="20"/>
        </w:rPr>
        <w:t>пучиноопасных</w:t>
      </w:r>
      <w:proofErr w:type="spellEnd"/>
      <w:r>
        <w:rPr>
          <w:rFonts w:ascii="Times New Roman" w:hAnsi="Times New Roman" w:cs="Times New Roman"/>
          <w:sz w:val="20"/>
          <w:szCs w:val="20"/>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Pr>
          <w:rFonts w:ascii="Times New Roman" w:hAnsi="Times New Roman" w:cs="Times New Roman"/>
          <w:sz w:val="20"/>
          <w:szCs w:val="20"/>
        </w:rPr>
        <w:t>пучинистых</w:t>
      </w:r>
      <w:proofErr w:type="spellEnd"/>
      <w:r>
        <w:rPr>
          <w:rFonts w:ascii="Times New Roman" w:hAnsi="Times New Roman" w:cs="Times New Roman"/>
          <w:sz w:val="20"/>
          <w:szCs w:val="20"/>
        </w:rPr>
        <w:t xml:space="preserve"> грунтов.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15.18.6. Физико-химические </w:t>
      </w:r>
      <w:proofErr w:type="spellStart"/>
      <w:r>
        <w:rPr>
          <w:rFonts w:ascii="Times New Roman" w:hAnsi="Times New Roman" w:cs="Times New Roman"/>
          <w:sz w:val="20"/>
          <w:szCs w:val="20"/>
        </w:rPr>
        <w:t>противопучинные</w:t>
      </w:r>
      <w:proofErr w:type="spellEnd"/>
      <w:r>
        <w:rPr>
          <w:rFonts w:ascii="Times New Roman" w:hAnsi="Times New Roman" w:cs="Times New Roman"/>
          <w:sz w:val="20"/>
          <w:szCs w:val="20"/>
        </w:rPr>
        <w:t xml:space="preserve"> мероприятия предусматривают специальную обработку грунта вяжущими и стабилизирующими веществами.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Pr>
          <w:rFonts w:ascii="Times New Roman" w:hAnsi="Times New Roman" w:cs="Times New Roman"/>
          <w:sz w:val="20"/>
          <w:szCs w:val="20"/>
        </w:rPr>
        <w:t>предзимний</w:t>
      </w:r>
      <w:proofErr w:type="gramEnd"/>
      <w:r>
        <w:rPr>
          <w:rFonts w:ascii="Times New Roman" w:hAnsi="Times New Roman" w:cs="Times New Roman"/>
          <w:sz w:val="20"/>
          <w:szCs w:val="20"/>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b/>
          <w:sz w:val="20"/>
          <w:szCs w:val="20"/>
        </w:rPr>
      </w:pPr>
      <w:r>
        <w:rPr>
          <w:rFonts w:ascii="Times New Roman" w:hAnsi="Times New Roman" w:cs="Times New Roman"/>
          <w:b/>
          <w:sz w:val="20"/>
          <w:szCs w:val="20"/>
        </w:rPr>
        <w:t xml:space="preserve">15.19. Мероприятия по защите в районах с сейсмическим воздействием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Pr>
          <w:rFonts w:ascii="Times New Roman" w:hAnsi="Times New Roman" w:cs="Times New Roman"/>
          <w:sz w:val="20"/>
          <w:szCs w:val="20"/>
        </w:rPr>
        <w:t>непревышения</w:t>
      </w:r>
      <w:proofErr w:type="spellEnd"/>
      <w:r>
        <w:rPr>
          <w:rFonts w:ascii="Times New Roman" w:hAnsi="Times New Roman" w:cs="Times New Roman"/>
          <w:sz w:val="20"/>
          <w:szCs w:val="20"/>
        </w:rPr>
        <w:t xml:space="preserve">) в течение 50 лет указанных на картах значений сейсмической интенсивности.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15.19.2. При строительстве зданий и сооружений в сейсмических районах Республики Башкортостан следует учитывать карты</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карта</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 массовое строительство;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карты</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и С - объекты повышенной ответственности и особо ответственные объекты.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15.19.3. Определение сейсмичности площадки проектирования следует производить на основании сейсмического микрорайонирования.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Pr>
          <w:rFonts w:ascii="Times New Roman" w:hAnsi="Times New Roman" w:cs="Times New Roman"/>
          <w:sz w:val="20"/>
          <w:szCs w:val="20"/>
        </w:rPr>
        <w:t>просадочными</w:t>
      </w:r>
      <w:proofErr w:type="spellEnd"/>
      <w:r>
        <w:rPr>
          <w:rFonts w:ascii="Times New Roman" w:hAnsi="Times New Roman" w:cs="Times New Roman"/>
          <w:sz w:val="20"/>
          <w:szCs w:val="20"/>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II-7-81*".</w:t>
      </w:r>
    </w:p>
    <w:p w:rsidR="00F93F45" w:rsidRDefault="00F93F45" w:rsidP="00F93F45">
      <w:pPr>
        <w:rPr>
          <w:sz w:val="20"/>
          <w:szCs w:val="20"/>
        </w:rPr>
      </w:pPr>
      <w:r>
        <w:rPr>
          <w:sz w:val="20"/>
          <w:szCs w:val="20"/>
        </w:rPr>
        <w:br w:type="page"/>
      </w:r>
    </w:p>
    <w:p w:rsidR="00F93F45" w:rsidRDefault="00F93F45" w:rsidP="00F93F45">
      <w:pPr>
        <w:pStyle w:val="Default"/>
        <w:ind w:firstLine="567"/>
        <w:jc w:val="both"/>
        <w:rPr>
          <w:rFonts w:ascii="Times New Roman" w:hAnsi="Times New Roman" w:cs="Times New Roman"/>
          <w:b/>
          <w:color w:val="FF0000"/>
          <w:sz w:val="20"/>
          <w:szCs w:val="20"/>
        </w:rPr>
      </w:pPr>
      <w:r>
        <w:rPr>
          <w:rFonts w:ascii="Times New Roman" w:hAnsi="Times New Roman" w:cs="Times New Roman"/>
          <w:b/>
          <w:color w:val="FF0000"/>
          <w:sz w:val="20"/>
          <w:szCs w:val="20"/>
          <w:highlight w:val="yellow"/>
        </w:rPr>
        <w:lastRenderedPageBreak/>
        <w:t>16. ПОЖАРНАЯ БЕЗОПАСНОСТЬ</w:t>
      </w:r>
      <w:r>
        <w:rPr>
          <w:rFonts w:ascii="Times New Roman" w:hAnsi="Times New Roman" w:cs="Times New Roman"/>
          <w:b/>
          <w:color w:val="FF0000"/>
          <w:sz w:val="20"/>
          <w:szCs w:val="20"/>
        </w:rPr>
        <w:t xml:space="preserve"> </w:t>
      </w:r>
    </w:p>
    <w:p w:rsidR="00F93F45" w:rsidRDefault="00F93F45" w:rsidP="00F93F45">
      <w:pPr>
        <w:pStyle w:val="Default"/>
        <w:ind w:firstLine="567"/>
        <w:jc w:val="both"/>
        <w:rPr>
          <w:rFonts w:ascii="Times New Roman" w:hAnsi="Times New Roman" w:cs="Times New Roman"/>
          <w:b/>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F93F45" w:rsidRDefault="00F93F45" w:rsidP="00F93F45">
      <w:pPr>
        <w:ind w:firstLine="567"/>
        <w:rPr>
          <w:sz w:val="20"/>
          <w:szCs w:val="20"/>
        </w:rPr>
      </w:pPr>
      <w:r>
        <w:rPr>
          <w:sz w:val="20"/>
          <w:szCs w:val="20"/>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F93F45" w:rsidRDefault="00F93F45" w:rsidP="00F93F45">
      <w:pPr>
        <w:ind w:firstLine="567"/>
        <w:rPr>
          <w:sz w:val="20"/>
          <w:szCs w:val="20"/>
        </w:rPr>
      </w:pPr>
      <w:r>
        <w:rPr>
          <w:sz w:val="20"/>
          <w:szCs w:val="20"/>
        </w:rPr>
        <w:tab/>
        <w:t xml:space="preserve">- по </w:t>
      </w:r>
      <w:proofErr w:type="spellStart"/>
      <w:r>
        <w:rPr>
          <w:sz w:val="20"/>
          <w:szCs w:val="20"/>
        </w:rPr>
        <w:t>СНиП</w:t>
      </w:r>
      <w:proofErr w:type="spellEnd"/>
      <w:r>
        <w:rPr>
          <w:sz w:val="20"/>
          <w:szCs w:val="20"/>
        </w:rPr>
        <w:t xml:space="preserve"> 21-01-97* - для зданий и сооружений, проектируемых по нормам и правилам, приведенным в соответствие с положениями </w:t>
      </w:r>
      <w:proofErr w:type="spellStart"/>
      <w:r>
        <w:rPr>
          <w:sz w:val="20"/>
          <w:szCs w:val="20"/>
        </w:rPr>
        <w:t>СНиП</w:t>
      </w:r>
      <w:proofErr w:type="spellEnd"/>
      <w:r>
        <w:rPr>
          <w:sz w:val="20"/>
          <w:szCs w:val="20"/>
        </w:rPr>
        <w:t xml:space="preserve"> 21-01-97*;</w:t>
      </w:r>
    </w:p>
    <w:p w:rsidR="00F93F45" w:rsidRDefault="00F93F45" w:rsidP="00F93F45">
      <w:pPr>
        <w:ind w:firstLine="567"/>
        <w:rPr>
          <w:sz w:val="20"/>
          <w:szCs w:val="20"/>
        </w:rPr>
      </w:pPr>
      <w:r>
        <w:rPr>
          <w:sz w:val="20"/>
          <w:szCs w:val="20"/>
        </w:rPr>
        <w:tab/>
        <w:t xml:space="preserve">- по </w:t>
      </w:r>
      <w:proofErr w:type="spellStart"/>
      <w:r>
        <w:rPr>
          <w:sz w:val="20"/>
          <w:szCs w:val="20"/>
        </w:rPr>
        <w:t>СНиП</w:t>
      </w:r>
      <w:proofErr w:type="spellEnd"/>
      <w:r>
        <w:rPr>
          <w:sz w:val="20"/>
          <w:szCs w:val="20"/>
        </w:rPr>
        <w:t xml:space="preserve"> 2.01.-85* - для зданий и сооружений, проектируемых по нормам и правилам, основанным на положениях </w:t>
      </w:r>
      <w:proofErr w:type="spellStart"/>
      <w:r>
        <w:rPr>
          <w:sz w:val="20"/>
          <w:szCs w:val="20"/>
        </w:rPr>
        <w:t>СНиП</w:t>
      </w:r>
      <w:proofErr w:type="spellEnd"/>
      <w:r>
        <w:rPr>
          <w:sz w:val="20"/>
          <w:szCs w:val="20"/>
        </w:rPr>
        <w:t xml:space="preserve"> 2.01.-85*.</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 </w:t>
      </w:r>
      <w:proofErr w:type="gramStart"/>
      <w:r>
        <w:rPr>
          <w:rFonts w:ascii="Times New Roman" w:hAnsi="Times New Roman" w:cs="Times New Roman"/>
          <w:sz w:val="20"/>
          <w:szCs w:val="20"/>
        </w:rPr>
        <w:t xml:space="preserve">Для зданий, на которые не распространяются требования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«Пожарная безопасность</w:t>
      </w:r>
      <w:r>
        <w:rPr>
          <w:rFonts w:ascii="Times New Roman" w:hAnsi="Times New Roman" w:cs="Times New Roman"/>
          <w:b/>
          <w:sz w:val="20"/>
          <w:szCs w:val="20"/>
        </w:rPr>
        <w:t xml:space="preserve"> </w:t>
      </w:r>
      <w:r>
        <w:rPr>
          <w:rFonts w:ascii="Times New Roman" w:hAnsi="Times New Roman" w:cs="Times New Roman"/>
          <w:sz w:val="20"/>
          <w:szCs w:val="20"/>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Pr>
          <w:rFonts w:ascii="Times New Roman" w:hAnsi="Times New Roman" w:cs="Times New Roman"/>
          <w:sz w:val="20"/>
          <w:szCs w:val="20"/>
        </w:rPr>
        <w:t xml:space="preserve"> с Управлением государственного пожарного надзора МЧС России.</w:t>
      </w:r>
    </w:p>
    <w:p w:rsidR="00F93F45" w:rsidRDefault="00F93F45" w:rsidP="00F93F45">
      <w:pPr>
        <w:pStyle w:val="Default"/>
        <w:ind w:firstLine="567"/>
        <w:jc w:val="both"/>
        <w:rPr>
          <w:rFonts w:ascii="Times New Roman" w:hAnsi="Times New Roman" w:cs="Times New Roman"/>
          <w:color w:val="FF0000"/>
          <w:sz w:val="20"/>
          <w:szCs w:val="20"/>
        </w:rPr>
      </w:pPr>
      <w:r>
        <w:rPr>
          <w:rFonts w:ascii="Times New Roman" w:hAnsi="Times New Roman" w:cs="Times New Roman"/>
          <w:color w:val="FF0000"/>
          <w:sz w:val="20"/>
          <w:szCs w:val="20"/>
          <w:highlight w:val="yellow"/>
        </w:rPr>
        <w:t xml:space="preserve">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w:t>
      </w:r>
      <w:proofErr w:type="spellStart"/>
      <w:r>
        <w:rPr>
          <w:rFonts w:ascii="Times New Roman" w:hAnsi="Times New Roman" w:cs="Times New Roman"/>
          <w:color w:val="FF0000"/>
          <w:sz w:val="20"/>
          <w:szCs w:val="20"/>
          <w:highlight w:val="yellow"/>
        </w:rPr>
        <w:t>СНиП</w:t>
      </w:r>
      <w:proofErr w:type="spellEnd"/>
      <w:r>
        <w:rPr>
          <w:rFonts w:ascii="Times New Roman" w:hAnsi="Times New Roman" w:cs="Times New Roman"/>
          <w:color w:val="FF0000"/>
          <w:sz w:val="20"/>
          <w:szCs w:val="20"/>
          <w:highlight w:val="yellow"/>
        </w:rPr>
        <w:t xml:space="preserve"> 21-01-97*) и по таблице 107 (при классификации по </w:t>
      </w:r>
      <w:proofErr w:type="spellStart"/>
      <w:r>
        <w:rPr>
          <w:rFonts w:ascii="Times New Roman" w:hAnsi="Times New Roman" w:cs="Times New Roman"/>
          <w:color w:val="FF0000"/>
          <w:sz w:val="20"/>
          <w:szCs w:val="20"/>
          <w:highlight w:val="yellow"/>
        </w:rPr>
        <w:t>СНиП</w:t>
      </w:r>
      <w:proofErr w:type="spellEnd"/>
      <w:r>
        <w:rPr>
          <w:rFonts w:ascii="Times New Roman" w:hAnsi="Times New Roman" w:cs="Times New Roman"/>
          <w:color w:val="FF0000"/>
          <w:sz w:val="20"/>
          <w:szCs w:val="20"/>
          <w:highlight w:val="yellow"/>
        </w:rPr>
        <w:t xml:space="preserve"> 2.01.-85*).</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70"/>
        <w:gridCol w:w="1924"/>
        <w:gridCol w:w="1924"/>
        <w:gridCol w:w="1818"/>
      </w:tblGrid>
      <w:tr w:rsidR="00F93F45" w:rsidTr="00342916">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Минимальное расстояние при степени огнестойкости и классе конструктивной пожарной опасности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м</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IV, V, C2, C3</w:t>
            </w:r>
          </w:p>
        </w:tc>
      </w:tr>
      <w:tr w:rsidR="00F93F45" w:rsidTr="00342916">
        <w:tc>
          <w:tcPr>
            <w:tcW w:w="1011"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 II, III,</w:t>
            </w:r>
          </w:p>
        </w:tc>
        <w:tc>
          <w:tcPr>
            <w:tcW w:w="102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8</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10</w:t>
            </w:r>
          </w:p>
        </w:tc>
      </w:tr>
      <w:tr w:rsidR="00F93F45" w:rsidTr="00342916">
        <w:tc>
          <w:tcPr>
            <w:tcW w:w="1011"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II, III, IV</w:t>
            </w:r>
          </w:p>
        </w:tc>
        <w:tc>
          <w:tcPr>
            <w:tcW w:w="102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10</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r>
      <w:tr w:rsidR="00F93F45" w:rsidTr="00342916">
        <w:tc>
          <w:tcPr>
            <w:tcW w:w="1011"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IV, V</w:t>
            </w:r>
          </w:p>
        </w:tc>
        <w:tc>
          <w:tcPr>
            <w:tcW w:w="102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24"/>
        <w:gridCol w:w="1924"/>
        <w:gridCol w:w="3788"/>
      </w:tblGrid>
      <w:tr w:rsidR="00F93F45" w:rsidTr="00342916">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при степени огнестойкости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2.01.-85*), м </w:t>
            </w:r>
          </w:p>
        </w:tc>
      </w:tr>
      <w:tr w:rsidR="00F93F45" w:rsidRPr="008D64E7"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III</w:t>
            </w:r>
            <w:r>
              <w:rPr>
                <w:rFonts w:ascii="Times New Roman" w:hAnsi="Times New Roman" w:cs="Times New Roman"/>
                <w:sz w:val="20"/>
                <w:szCs w:val="20"/>
              </w:rPr>
              <w:t>а</w:t>
            </w:r>
            <w:r>
              <w:rPr>
                <w:rFonts w:ascii="Times New Roman" w:hAnsi="Times New Roman" w:cs="Times New Roman"/>
                <w:sz w:val="20"/>
                <w:szCs w:val="20"/>
                <w:lang w:val="en-US"/>
              </w:rPr>
              <w:t>, III</w:t>
            </w:r>
            <w:r>
              <w:rPr>
                <w:rFonts w:ascii="Times New Roman" w:hAnsi="Times New Roman" w:cs="Times New Roman"/>
                <w:sz w:val="20"/>
                <w:szCs w:val="20"/>
              </w:rPr>
              <w:t>б</w:t>
            </w:r>
            <w:r>
              <w:rPr>
                <w:rFonts w:ascii="Times New Roman" w:hAnsi="Times New Roman" w:cs="Times New Roman"/>
                <w:sz w:val="20"/>
                <w:szCs w:val="20"/>
                <w:lang w:val="en-US"/>
              </w:rPr>
              <w:t>, IV, IV</w:t>
            </w:r>
            <w:r>
              <w:rPr>
                <w:rFonts w:ascii="Times New Roman" w:hAnsi="Times New Roman" w:cs="Times New Roman"/>
                <w:sz w:val="20"/>
                <w:szCs w:val="20"/>
              </w:rPr>
              <w:t>а</w:t>
            </w:r>
            <w:r>
              <w:rPr>
                <w:rFonts w:ascii="Times New Roman" w:hAnsi="Times New Roman" w:cs="Times New Roman"/>
                <w:sz w:val="20"/>
                <w:szCs w:val="20"/>
                <w:lang w:val="en-US"/>
              </w:rPr>
              <w:t>, V</w:t>
            </w:r>
          </w:p>
        </w:tc>
      </w:tr>
      <w:tr w:rsidR="00F93F45" w:rsidTr="00342916">
        <w:tc>
          <w:tcPr>
            <w:tcW w:w="1011"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8</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10</w:t>
            </w:r>
          </w:p>
        </w:tc>
      </w:tr>
      <w:tr w:rsidR="00F93F45" w:rsidTr="00342916">
        <w:tc>
          <w:tcPr>
            <w:tcW w:w="1011"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10</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r>
      <w:tr w:rsidR="00F93F45" w:rsidTr="00342916">
        <w:tc>
          <w:tcPr>
            <w:tcW w:w="1011"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III</w:t>
            </w:r>
            <w:r>
              <w:rPr>
                <w:rFonts w:ascii="Times New Roman" w:hAnsi="Times New Roman" w:cs="Times New Roman"/>
                <w:sz w:val="20"/>
                <w:szCs w:val="20"/>
              </w:rPr>
              <w:t xml:space="preserve">а, </w:t>
            </w:r>
            <w:r>
              <w:rPr>
                <w:rFonts w:ascii="Times New Roman" w:hAnsi="Times New Roman" w:cs="Times New Roman"/>
                <w:sz w:val="20"/>
                <w:szCs w:val="20"/>
                <w:lang w:val="en-US"/>
              </w:rPr>
              <w:t>III</w:t>
            </w:r>
            <w:r>
              <w:rPr>
                <w:rFonts w:ascii="Times New Roman" w:hAnsi="Times New Roman" w:cs="Times New Roman"/>
                <w:sz w:val="20"/>
                <w:szCs w:val="20"/>
              </w:rPr>
              <w:t xml:space="preserve">б, </w:t>
            </w: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IV</w:t>
            </w:r>
            <w:r>
              <w:rPr>
                <w:rFonts w:ascii="Times New Roman" w:hAnsi="Times New Roman" w:cs="Times New Roman"/>
                <w:sz w:val="20"/>
                <w:szCs w:val="20"/>
              </w:rPr>
              <w:t xml:space="preserve">а, </w:t>
            </w:r>
            <w:r>
              <w:rPr>
                <w:rFonts w:ascii="Times New Roman" w:hAnsi="Times New Roman" w:cs="Times New Roman"/>
                <w:sz w:val="20"/>
                <w:szCs w:val="20"/>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(к таблицам 116 и 117):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и С3.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 Расстояния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одно</w:t>
      </w:r>
      <w:proofErr w:type="gramEnd"/>
      <w:r>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F93F45" w:rsidRDefault="00F93F45" w:rsidP="00F93F45">
      <w:pPr>
        <w:ind w:firstLine="567"/>
        <w:rPr>
          <w:sz w:val="20"/>
          <w:szCs w:val="20"/>
        </w:rPr>
      </w:pPr>
      <w:r>
        <w:rPr>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Pr>
          <w:sz w:val="20"/>
          <w:szCs w:val="20"/>
        </w:rPr>
        <w:t>.Р</w:t>
      </w:r>
      <w:proofErr w:type="gramEnd"/>
      <w:r>
        <w:rPr>
          <w:sz w:val="20"/>
          <w:szCs w:val="20"/>
        </w:rPr>
        <w:t>асстояния между группами сблокированных хозяйственных построек принимаются по таблицам 116 и 117.</w:t>
      </w:r>
    </w:p>
    <w:p w:rsidR="00F93F45" w:rsidRDefault="00F93F45" w:rsidP="00F93F45">
      <w:pPr>
        <w:ind w:firstLine="567"/>
        <w:rPr>
          <w:sz w:val="20"/>
          <w:szCs w:val="20"/>
        </w:rPr>
      </w:pPr>
    </w:p>
    <w:p w:rsidR="00F93F45" w:rsidRDefault="00F93F45" w:rsidP="00F93F45">
      <w:pPr>
        <w:ind w:firstLine="567"/>
        <w:rPr>
          <w:sz w:val="20"/>
          <w:szCs w:val="20"/>
        </w:rPr>
      </w:pPr>
      <w:r>
        <w:rPr>
          <w:sz w:val="20"/>
          <w:szCs w:val="20"/>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F93F45" w:rsidRDefault="00F93F45" w:rsidP="00F93F45">
      <w:pPr>
        <w:ind w:firstLine="567"/>
        <w:rPr>
          <w:sz w:val="20"/>
          <w:szCs w:val="20"/>
        </w:rPr>
      </w:pPr>
      <w:r>
        <w:rPr>
          <w:sz w:val="20"/>
          <w:szCs w:val="20"/>
        </w:rPr>
        <w:t>16.6. Наибольшая допустимая площадь застройки (этажа) одного здания приведена в таблице 118.</w:t>
      </w:r>
    </w:p>
    <w:p w:rsidR="00F93F45" w:rsidRDefault="00F93F45" w:rsidP="00F93F45">
      <w:pPr>
        <w:ind w:firstLine="567"/>
        <w:rPr>
          <w:sz w:val="20"/>
          <w:szCs w:val="20"/>
        </w:rPr>
      </w:pPr>
      <w:r>
        <w:rPr>
          <w:sz w:val="20"/>
          <w:szCs w:val="20"/>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93F45" w:rsidTr="00342916">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Наибольшая допустимая площадь этажа пожарного отсека, м</w:t>
            </w:r>
            <w:proofErr w:type="gramStart"/>
            <w:r>
              <w:rPr>
                <w:sz w:val="20"/>
                <w:szCs w:val="20"/>
                <w:vertAlign w:val="superscript"/>
              </w:rPr>
              <w:t>2</w:t>
            </w:r>
            <w:proofErr w:type="gramEnd"/>
          </w:p>
        </w:tc>
      </w:tr>
      <w:tr w:rsidR="00F93F45" w:rsidTr="00342916">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w:t>
            </w:r>
            <w:proofErr w:type="gramStart"/>
            <w:r>
              <w:rPr>
                <w:sz w:val="20"/>
                <w:szCs w:val="20"/>
              </w:rPr>
              <w:t>0</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2500</w:t>
            </w:r>
          </w:p>
        </w:tc>
      </w:tr>
      <w:tr w:rsidR="00F93F45" w:rsidTr="00342916">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w:t>
            </w:r>
            <w:proofErr w:type="gramStart"/>
            <w:r>
              <w:rPr>
                <w:sz w:val="20"/>
                <w:szCs w:val="20"/>
              </w:rPr>
              <w:t>0</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2500</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w:t>
            </w:r>
            <w:proofErr w:type="gramStart"/>
            <w:r>
              <w:rPr>
                <w:sz w:val="20"/>
                <w:szCs w:val="20"/>
              </w:rPr>
              <w:t>1</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2200</w:t>
            </w:r>
          </w:p>
        </w:tc>
      </w:tr>
      <w:tr w:rsidR="00F93F45" w:rsidTr="00342916">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w:t>
            </w:r>
            <w:proofErr w:type="gramStart"/>
            <w:r>
              <w:rPr>
                <w:sz w:val="20"/>
                <w:szCs w:val="20"/>
              </w:rPr>
              <w:t>0</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1800</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w:t>
            </w:r>
            <w:proofErr w:type="gramStart"/>
            <w:r>
              <w:rPr>
                <w:sz w:val="20"/>
                <w:szCs w:val="20"/>
              </w:rPr>
              <w:t>1</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1800</w:t>
            </w:r>
          </w:p>
        </w:tc>
      </w:tr>
      <w:tr w:rsidR="00F93F45" w:rsidTr="00342916">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w:t>
            </w:r>
            <w:proofErr w:type="gramStart"/>
            <w:r>
              <w:rPr>
                <w:sz w:val="20"/>
                <w:szCs w:val="20"/>
              </w:rPr>
              <w:t>0</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1000</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w:t>
            </w:r>
            <w:proofErr w:type="gramStart"/>
            <w:r>
              <w:rPr>
                <w:sz w:val="20"/>
                <w:szCs w:val="20"/>
              </w:rPr>
              <w:t>1</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800</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w:t>
            </w:r>
            <w:proofErr w:type="gramStart"/>
            <w:r>
              <w:rPr>
                <w:sz w:val="20"/>
                <w:szCs w:val="20"/>
              </w:rPr>
              <w:t>2</w:t>
            </w:r>
            <w:proofErr w:type="gramEnd"/>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500</w:t>
            </w:r>
          </w:p>
        </w:tc>
      </w:tr>
      <w:tr w:rsidR="00F93F45" w:rsidTr="00342916">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lang w:val="en-US"/>
              </w:rPr>
              <w:t>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500</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F93F45" w:rsidRDefault="00F93F45" w:rsidP="00F93F45">
      <w:pPr>
        <w:ind w:firstLine="567"/>
        <w:rPr>
          <w:sz w:val="20"/>
          <w:szCs w:val="20"/>
        </w:rPr>
      </w:pPr>
      <w:r>
        <w:rPr>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16.8. Расстояние от жилых и общественных зданий следует принимать: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автозаправочных станций (далее - АЗС) - в соответствии с НПБ 111-98*;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F93F45" w:rsidRDefault="00F93F45" w:rsidP="00F93F45">
      <w:pPr>
        <w:ind w:firstLine="567"/>
        <w:rPr>
          <w:sz w:val="20"/>
          <w:szCs w:val="20"/>
        </w:rPr>
      </w:pPr>
    </w:p>
    <w:p w:rsidR="00F93F45" w:rsidRDefault="00F93F45" w:rsidP="00F93F45">
      <w:pPr>
        <w:ind w:firstLine="567"/>
        <w:rPr>
          <w:sz w:val="20"/>
          <w:szCs w:val="20"/>
        </w:rPr>
      </w:pPr>
      <w:r>
        <w:rPr>
          <w:sz w:val="20"/>
          <w:szCs w:val="20"/>
        </w:rPr>
        <w:lastRenderedPageBreak/>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F93F45" w:rsidRDefault="00F93F45" w:rsidP="00F93F45">
      <w:pPr>
        <w:ind w:firstLine="567"/>
        <w:rPr>
          <w:sz w:val="20"/>
          <w:szCs w:val="20"/>
        </w:rPr>
      </w:pPr>
      <w:r>
        <w:rPr>
          <w:sz w:val="20"/>
          <w:szCs w:val="20"/>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5"/>
        <w:gridCol w:w="1254"/>
        <w:gridCol w:w="1254"/>
        <w:gridCol w:w="1114"/>
        <w:gridCol w:w="1252"/>
        <w:gridCol w:w="1112"/>
      </w:tblGrid>
      <w:tr w:rsidR="00F93F45" w:rsidTr="00342916">
        <w:tc>
          <w:tcPr>
            <w:tcW w:w="1873"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Минимальные расстояния от зданий и сооружений складов</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II</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lang w:val="en-US"/>
              </w:rPr>
              <w:t>III</w:t>
            </w:r>
            <w:r>
              <w:rPr>
                <w:sz w:val="20"/>
                <w:szCs w:val="20"/>
              </w:rPr>
              <w:t>а</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lang w:val="en-US"/>
              </w:rPr>
              <w:t>III</w:t>
            </w:r>
            <w:r>
              <w:rPr>
                <w:sz w:val="20"/>
                <w:szCs w:val="20"/>
              </w:rPr>
              <w:t>б</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lang w:val="en-US"/>
              </w:rPr>
              <w:t>III</w:t>
            </w:r>
            <w:r>
              <w:rPr>
                <w:sz w:val="20"/>
                <w:szCs w:val="20"/>
              </w:rPr>
              <w:t>в</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40 (100)</w:t>
            </w:r>
          </w:p>
        </w:tc>
        <w:tc>
          <w:tcPr>
            <w:tcW w:w="582"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30</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Лесные массивы:</w:t>
            </w:r>
          </w:p>
          <w:p w:rsidR="00F93F45" w:rsidRDefault="00F93F45" w:rsidP="00342916">
            <w:pPr>
              <w:rPr>
                <w:sz w:val="20"/>
                <w:szCs w:val="20"/>
              </w:rPr>
            </w:pPr>
            <w:r>
              <w:rPr>
                <w:sz w:val="20"/>
                <w:szCs w:val="20"/>
              </w:rPr>
              <w:t>- хвойных и смешанных пород</w:t>
            </w:r>
          </w:p>
          <w:p w:rsidR="00F93F45" w:rsidRDefault="00F93F45" w:rsidP="00342916">
            <w:pPr>
              <w:rPr>
                <w:sz w:val="20"/>
                <w:szCs w:val="20"/>
              </w:rPr>
            </w:pPr>
            <w:r>
              <w:rPr>
                <w:sz w:val="20"/>
                <w:szCs w:val="20"/>
              </w:rPr>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r>
              <w:rPr>
                <w:sz w:val="20"/>
                <w:szCs w:val="20"/>
              </w:rPr>
              <w:t>100</w:t>
            </w:r>
          </w:p>
          <w:p w:rsidR="00F93F45" w:rsidRDefault="00F93F45" w:rsidP="00342916">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r>
              <w:rPr>
                <w:sz w:val="20"/>
                <w:szCs w:val="20"/>
              </w:rPr>
              <w:t>50</w:t>
            </w:r>
          </w:p>
          <w:p w:rsidR="00F93F45" w:rsidRDefault="00F93F45" w:rsidP="00342916">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r>
              <w:rPr>
                <w:sz w:val="20"/>
                <w:szCs w:val="20"/>
              </w:rPr>
              <w:t>50</w:t>
            </w:r>
          </w:p>
          <w:p w:rsidR="00F93F45" w:rsidRDefault="00F93F45" w:rsidP="00342916">
            <w:pPr>
              <w:rPr>
                <w:sz w:val="20"/>
                <w:szCs w:val="20"/>
              </w:rPr>
            </w:pPr>
            <w:r>
              <w:rPr>
                <w:sz w:val="20"/>
                <w:szCs w:val="20"/>
              </w:rPr>
              <w:t>50</w:t>
            </w:r>
          </w:p>
        </w:tc>
        <w:tc>
          <w:tcPr>
            <w:tcW w:w="654"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r>
              <w:rPr>
                <w:sz w:val="20"/>
                <w:szCs w:val="20"/>
              </w:rPr>
              <w:t>50</w:t>
            </w:r>
          </w:p>
          <w:p w:rsidR="00F93F45" w:rsidRDefault="00F93F45" w:rsidP="00342916">
            <w:pPr>
              <w:rPr>
                <w:sz w:val="20"/>
                <w:szCs w:val="20"/>
              </w:rPr>
            </w:pPr>
            <w:r>
              <w:rPr>
                <w:sz w:val="20"/>
                <w:szCs w:val="20"/>
              </w:rPr>
              <w:t>50</w:t>
            </w:r>
          </w:p>
        </w:tc>
        <w:tc>
          <w:tcPr>
            <w:tcW w:w="582"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r>
              <w:rPr>
                <w:sz w:val="20"/>
                <w:szCs w:val="20"/>
              </w:rPr>
              <w:t>50</w:t>
            </w:r>
          </w:p>
          <w:p w:rsidR="00F93F45" w:rsidRDefault="00F93F45" w:rsidP="00342916">
            <w:pPr>
              <w:rPr>
                <w:sz w:val="20"/>
                <w:szCs w:val="20"/>
              </w:rPr>
            </w:pPr>
            <w:r>
              <w:rPr>
                <w:sz w:val="20"/>
                <w:szCs w:val="20"/>
              </w:rPr>
              <w:t>50</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50</w:t>
            </w:r>
          </w:p>
        </w:tc>
        <w:tc>
          <w:tcPr>
            <w:tcW w:w="654"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50</w:t>
            </w:r>
          </w:p>
        </w:tc>
        <w:tc>
          <w:tcPr>
            <w:tcW w:w="582"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50</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Железные дороги общей сети (до подошвы насыпи или бровки выемки):</w:t>
            </w:r>
          </w:p>
          <w:p w:rsidR="00F93F45" w:rsidRDefault="00F93F45" w:rsidP="00342916">
            <w:pPr>
              <w:rPr>
                <w:sz w:val="20"/>
                <w:szCs w:val="20"/>
              </w:rPr>
            </w:pPr>
            <w:r>
              <w:rPr>
                <w:sz w:val="20"/>
                <w:szCs w:val="20"/>
              </w:rPr>
              <w:t>- на станциях</w:t>
            </w:r>
          </w:p>
          <w:p w:rsidR="00F93F45" w:rsidRDefault="00F93F45" w:rsidP="00342916">
            <w:pPr>
              <w:rPr>
                <w:sz w:val="20"/>
                <w:szCs w:val="20"/>
              </w:rPr>
            </w:pPr>
            <w:r>
              <w:rPr>
                <w:sz w:val="20"/>
                <w:szCs w:val="20"/>
              </w:rPr>
              <w:t>- на разъездах и платформах</w:t>
            </w:r>
          </w:p>
          <w:p w:rsidR="00F93F45" w:rsidRDefault="00F93F45" w:rsidP="00342916">
            <w:pPr>
              <w:rPr>
                <w:sz w:val="20"/>
                <w:szCs w:val="20"/>
              </w:rPr>
            </w:pPr>
            <w:r>
              <w:rPr>
                <w:sz w:val="20"/>
                <w:szCs w:val="20"/>
              </w:rPr>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150</w:t>
            </w:r>
          </w:p>
          <w:p w:rsidR="00F93F45" w:rsidRDefault="00F93F45" w:rsidP="00342916">
            <w:pPr>
              <w:rPr>
                <w:sz w:val="20"/>
                <w:szCs w:val="20"/>
              </w:rPr>
            </w:pPr>
            <w:r>
              <w:rPr>
                <w:sz w:val="20"/>
                <w:szCs w:val="20"/>
              </w:rPr>
              <w:t>80</w:t>
            </w:r>
          </w:p>
          <w:p w:rsidR="00F93F45" w:rsidRDefault="00F93F45" w:rsidP="00342916">
            <w:pPr>
              <w:rPr>
                <w:sz w:val="20"/>
                <w:szCs w:val="20"/>
              </w:rPr>
            </w:pPr>
            <w:r>
              <w:rPr>
                <w:sz w:val="20"/>
                <w:szCs w:val="20"/>
              </w:rPr>
              <w:t>60</w:t>
            </w:r>
          </w:p>
        </w:tc>
        <w:tc>
          <w:tcPr>
            <w:tcW w:w="655"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100</w:t>
            </w:r>
          </w:p>
          <w:p w:rsidR="00F93F45" w:rsidRDefault="00F93F45" w:rsidP="00342916">
            <w:pPr>
              <w:rPr>
                <w:sz w:val="20"/>
                <w:szCs w:val="20"/>
              </w:rPr>
            </w:pPr>
            <w:r>
              <w:rPr>
                <w:sz w:val="20"/>
                <w:szCs w:val="20"/>
              </w:rPr>
              <w:t>70</w:t>
            </w:r>
          </w:p>
          <w:p w:rsidR="00F93F45" w:rsidRDefault="00F93F45" w:rsidP="00342916">
            <w:pPr>
              <w:rPr>
                <w:sz w:val="20"/>
                <w:szCs w:val="20"/>
              </w:rPr>
            </w:pPr>
            <w:r>
              <w:rPr>
                <w:sz w:val="20"/>
                <w:szCs w:val="20"/>
              </w:rPr>
              <w:t>50</w:t>
            </w:r>
          </w:p>
        </w:tc>
        <w:tc>
          <w:tcPr>
            <w:tcW w:w="582"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80</w:t>
            </w:r>
          </w:p>
          <w:p w:rsidR="00F93F45" w:rsidRDefault="00F93F45" w:rsidP="00342916">
            <w:pPr>
              <w:rPr>
                <w:sz w:val="20"/>
                <w:szCs w:val="20"/>
              </w:rPr>
            </w:pPr>
            <w:r>
              <w:rPr>
                <w:sz w:val="20"/>
                <w:szCs w:val="20"/>
              </w:rPr>
              <w:t>60</w:t>
            </w:r>
          </w:p>
          <w:p w:rsidR="00F93F45" w:rsidRDefault="00F93F45" w:rsidP="00342916">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60</w:t>
            </w:r>
          </w:p>
          <w:p w:rsidR="00F93F45" w:rsidRDefault="00F93F45" w:rsidP="00342916">
            <w:pPr>
              <w:rPr>
                <w:sz w:val="20"/>
                <w:szCs w:val="20"/>
              </w:rPr>
            </w:pPr>
            <w:r>
              <w:rPr>
                <w:sz w:val="20"/>
                <w:szCs w:val="20"/>
              </w:rPr>
              <w:t>50</w:t>
            </w:r>
          </w:p>
          <w:p w:rsidR="00F93F45" w:rsidRDefault="00F93F45" w:rsidP="00342916">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50</w:t>
            </w:r>
          </w:p>
          <w:p w:rsidR="00F93F45" w:rsidRDefault="00F93F45" w:rsidP="00342916">
            <w:pPr>
              <w:rPr>
                <w:sz w:val="20"/>
                <w:szCs w:val="20"/>
              </w:rPr>
            </w:pPr>
            <w:r>
              <w:rPr>
                <w:sz w:val="20"/>
                <w:szCs w:val="20"/>
              </w:rPr>
              <w:t>40</w:t>
            </w:r>
          </w:p>
          <w:p w:rsidR="00F93F45" w:rsidRDefault="00F93F45" w:rsidP="00342916">
            <w:pPr>
              <w:rPr>
                <w:sz w:val="20"/>
                <w:szCs w:val="20"/>
              </w:rPr>
            </w:pPr>
            <w:r>
              <w:rPr>
                <w:sz w:val="20"/>
                <w:szCs w:val="20"/>
              </w:rPr>
              <w:t>30</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Автомобильные дороги общей сети (край проезжей части):</w:t>
            </w:r>
          </w:p>
          <w:p w:rsidR="00F93F45" w:rsidRDefault="00F93F45" w:rsidP="00342916">
            <w:pPr>
              <w:rPr>
                <w:sz w:val="20"/>
                <w:szCs w:val="20"/>
              </w:rPr>
            </w:pPr>
            <w:r>
              <w:rPr>
                <w:sz w:val="20"/>
                <w:szCs w:val="20"/>
                <w:lang w:val="en-US"/>
              </w:rPr>
              <w:t>I</w:t>
            </w:r>
            <w:r>
              <w:rPr>
                <w:sz w:val="20"/>
                <w:szCs w:val="20"/>
              </w:rPr>
              <w:t xml:space="preserve">, </w:t>
            </w:r>
            <w:r>
              <w:rPr>
                <w:sz w:val="20"/>
                <w:szCs w:val="20"/>
                <w:lang w:val="en-US"/>
              </w:rPr>
              <w:t>II</w:t>
            </w:r>
            <w:r>
              <w:rPr>
                <w:sz w:val="20"/>
                <w:szCs w:val="20"/>
              </w:rPr>
              <w:t xml:space="preserve"> и </w:t>
            </w:r>
            <w:r>
              <w:rPr>
                <w:sz w:val="20"/>
                <w:szCs w:val="20"/>
                <w:lang w:val="en-US"/>
              </w:rPr>
              <w:t>III</w:t>
            </w:r>
            <w:r>
              <w:rPr>
                <w:sz w:val="20"/>
                <w:szCs w:val="20"/>
              </w:rPr>
              <w:t xml:space="preserve"> категории</w:t>
            </w:r>
          </w:p>
          <w:p w:rsidR="00F93F45" w:rsidRDefault="00F93F45" w:rsidP="00342916">
            <w:pPr>
              <w:rPr>
                <w:sz w:val="20"/>
                <w:szCs w:val="20"/>
              </w:rPr>
            </w:pPr>
            <w:r>
              <w:rPr>
                <w:sz w:val="20"/>
                <w:szCs w:val="20"/>
                <w:lang w:val="en-US"/>
              </w:rPr>
              <w:t>IV</w:t>
            </w:r>
            <w:r>
              <w:rPr>
                <w:sz w:val="20"/>
                <w:szCs w:val="20"/>
              </w:rPr>
              <w:t xml:space="preserve"> и </w:t>
            </w:r>
            <w:r>
              <w:rPr>
                <w:sz w:val="20"/>
                <w:szCs w:val="20"/>
                <w:lang w:val="en-US"/>
              </w:rPr>
              <w:t>V</w:t>
            </w:r>
            <w:r>
              <w:rPr>
                <w:sz w:val="20"/>
                <w:szCs w:val="20"/>
              </w:rPr>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75</w:t>
            </w:r>
          </w:p>
          <w:p w:rsidR="00F93F45" w:rsidRDefault="00F93F45" w:rsidP="00342916">
            <w:pPr>
              <w:rPr>
                <w:sz w:val="20"/>
                <w:szCs w:val="20"/>
              </w:rPr>
            </w:pPr>
            <w:r>
              <w:rPr>
                <w:sz w:val="20"/>
                <w:szCs w:val="20"/>
              </w:rPr>
              <w:t>40</w:t>
            </w:r>
          </w:p>
        </w:tc>
        <w:tc>
          <w:tcPr>
            <w:tcW w:w="655"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50</w:t>
            </w:r>
          </w:p>
          <w:p w:rsidR="00F93F45" w:rsidRDefault="00F93F45" w:rsidP="00342916">
            <w:pPr>
              <w:rPr>
                <w:sz w:val="20"/>
                <w:szCs w:val="20"/>
              </w:rPr>
            </w:pPr>
            <w:r>
              <w:rPr>
                <w:sz w:val="20"/>
                <w:szCs w:val="20"/>
              </w:rPr>
              <w:t>30</w:t>
            </w:r>
          </w:p>
        </w:tc>
        <w:tc>
          <w:tcPr>
            <w:tcW w:w="582"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45</w:t>
            </w:r>
          </w:p>
          <w:p w:rsidR="00F93F45" w:rsidRDefault="00F93F45" w:rsidP="00342916">
            <w:pPr>
              <w:rPr>
                <w:sz w:val="20"/>
                <w:szCs w:val="20"/>
              </w:rPr>
            </w:pPr>
            <w:r>
              <w:rPr>
                <w:sz w:val="20"/>
                <w:szCs w:val="20"/>
              </w:rPr>
              <w:t>20</w:t>
            </w:r>
          </w:p>
        </w:tc>
        <w:tc>
          <w:tcPr>
            <w:tcW w:w="654"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45</w:t>
            </w:r>
          </w:p>
          <w:p w:rsidR="00F93F45" w:rsidRDefault="00F93F45" w:rsidP="00342916">
            <w:pPr>
              <w:rPr>
                <w:sz w:val="20"/>
                <w:szCs w:val="20"/>
              </w:rPr>
            </w:pPr>
            <w:r>
              <w:rPr>
                <w:sz w:val="20"/>
                <w:szCs w:val="20"/>
              </w:rPr>
              <w:t>20</w:t>
            </w:r>
          </w:p>
        </w:tc>
        <w:tc>
          <w:tcPr>
            <w:tcW w:w="582"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45</w:t>
            </w:r>
          </w:p>
          <w:p w:rsidR="00F93F45" w:rsidRDefault="00F93F45" w:rsidP="00342916">
            <w:pPr>
              <w:rPr>
                <w:sz w:val="20"/>
                <w:szCs w:val="20"/>
              </w:rPr>
            </w:pPr>
            <w:r>
              <w:rPr>
                <w:sz w:val="20"/>
                <w:szCs w:val="20"/>
              </w:rPr>
              <w:t>15</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 (200)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50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30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30</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 (100)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Очистные канализационные сооружения и насосные </w:t>
            </w:r>
            <w:proofErr w:type="gramStart"/>
            <w:r>
              <w:rPr>
                <w:sz w:val="20"/>
                <w:szCs w:val="20"/>
              </w:rPr>
              <w:t>станции</w:t>
            </w:r>
            <w:proofErr w:type="gramEnd"/>
            <w:r>
              <w:rPr>
                <w:sz w:val="20"/>
                <w:szCs w:val="20"/>
              </w:rPr>
              <w:t xml:space="preserve">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Водозаправочные </w:t>
            </w:r>
            <w:proofErr w:type="gramStart"/>
            <w:r>
              <w:rPr>
                <w:sz w:val="20"/>
                <w:szCs w:val="20"/>
              </w:rPr>
              <w:t>сооружения</w:t>
            </w:r>
            <w:proofErr w:type="gramEnd"/>
            <w:r>
              <w:rPr>
                <w:sz w:val="20"/>
                <w:szCs w:val="20"/>
              </w:rPr>
              <w:t xml:space="preserve">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150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75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75</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lastRenderedPageBreak/>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60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40</w:t>
            </w:r>
          </w:p>
        </w:tc>
      </w:tr>
      <w:tr w:rsidR="00F93F45" w:rsidTr="00342916">
        <w:tc>
          <w:tcPr>
            <w:tcW w:w="1873"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100</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указанные в таблице, определяются: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 технологических эстакад и трубопроводов - от крайнего трубопровода.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Pr>
          <w:rFonts w:ascii="Times New Roman" w:hAnsi="Times New Roman" w:cs="Times New Roman"/>
          <w:sz w:val="20"/>
          <w:szCs w:val="20"/>
        </w:rPr>
        <w:t>энергообъектов</w:t>
      </w:r>
      <w:proofErr w:type="spellEnd"/>
      <w:r>
        <w:rPr>
          <w:rFonts w:ascii="Times New Roman" w:hAnsi="Times New Roman" w:cs="Times New Roman"/>
          <w:sz w:val="20"/>
          <w:szCs w:val="20"/>
        </w:rPr>
        <w:t xml:space="preserve">, обслуживающих жилые и общественные здания, следует принимать не менее установленных по таблице 120 (при классификации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и по таблице 121 (при классификации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2.01.-85*).</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F93F45" w:rsidTr="00342916">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Склады горючих жидкостей емкостью, м</w:t>
            </w:r>
            <w:r>
              <w:rPr>
                <w:rFonts w:ascii="Times New Roman" w:hAnsi="Times New Roman" w:cs="Times New Roman"/>
                <w:sz w:val="20"/>
                <w:szCs w:val="20"/>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Минимальное расстояние при степени огнестойкости и классе конструктивной пожарной опасности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м</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IV, V, C2, C3</w:t>
            </w:r>
          </w:p>
        </w:tc>
      </w:tr>
      <w:tr w:rsidR="00F93F45" w:rsidTr="00342916">
        <w:tc>
          <w:tcPr>
            <w:tcW w:w="163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50</w:t>
            </w:r>
          </w:p>
        </w:tc>
      </w:tr>
      <w:tr w:rsidR="00F93F45" w:rsidTr="00342916">
        <w:tc>
          <w:tcPr>
            <w:tcW w:w="163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40</w:t>
            </w:r>
          </w:p>
        </w:tc>
      </w:tr>
      <w:tr w:rsidR="00F93F45" w:rsidTr="00342916">
        <w:tc>
          <w:tcPr>
            <w:tcW w:w="163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30</w:t>
            </w:r>
          </w:p>
        </w:tc>
      </w:tr>
      <w:tr w:rsidR="00F93F45" w:rsidTr="00342916">
        <w:tc>
          <w:tcPr>
            <w:tcW w:w="163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20</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F93F45" w:rsidTr="00342916">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Склады горючих жидкостей емкостью, м</w:t>
            </w:r>
            <w:r>
              <w:rPr>
                <w:rFonts w:ascii="Times New Roman" w:hAnsi="Times New Roman" w:cs="Times New Roman"/>
                <w:sz w:val="20"/>
                <w:szCs w:val="20"/>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Минимальное расстояние при степени огнестойкости и классе конструктивной пожарной опасности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2.01.-85*).м</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III, III,</w:t>
            </w:r>
            <w:r>
              <w:rPr>
                <w:rFonts w:ascii="Times New Roman" w:hAnsi="Times New Roman" w:cs="Times New Roman"/>
                <w:sz w:val="20"/>
                <w:szCs w:val="20"/>
              </w:rPr>
              <w:t>а</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III</w:t>
            </w:r>
            <w:r>
              <w:rPr>
                <w:rFonts w:ascii="Times New Roman" w:hAnsi="Times New Roman" w:cs="Times New Roman"/>
                <w:sz w:val="20"/>
                <w:szCs w:val="20"/>
              </w:rPr>
              <w:t xml:space="preserve">б, </w:t>
            </w: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IV</w:t>
            </w:r>
            <w:r>
              <w:rPr>
                <w:rFonts w:ascii="Times New Roman" w:hAnsi="Times New Roman" w:cs="Times New Roman"/>
                <w:sz w:val="20"/>
                <w:szCs w:val="20"/>
              </w:rPr>
              <w:t xml:space="preserve">а, </w:t>
            </w:r>
            <w:r>
              <w:rPr>
                <w:rFonts w:ascii="Times New Roman" w:hAnsi="Times New Roman" w:cs="Times New Roman"/>
                <w:sz w:val="20"/>
                <w:szCs w:val="20"/>
                <w:lang w:val="en-US"/>
              </w:rPr>
              <w:t>V</w:t>
            </w:r>
          </w:p>
        </w:tc>
      </w:tr>
      <w:tr w:rsidR="00F93F45" w:rsidTr="00342916">
        <w:tc>
          <w:tcPr>
            <w:tcW w:w="163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50</w:t>
            </w:r>
          </w:p>
        </w:tc>
      </w:tr>
      <w:tr w:rsidR="00F93F45" w:rsidTr="00342916">
        <w:tc>
          <w:tcPr>
            <w:tcW w:w="163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40</w:t>
            </w:r>
          </w:p>
        </w:tc>
      </w:tr>
      <w:tr w:rsidR="00F93F45" w:rsidTr="00342916">
        <w:tc>
          <w:tcPr>
            <w:tcW w:w="163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30</w:t>
            </w:r>
          </w:p>
        </w:tc>
      </w:tr>
      <w:tr w:rsidR="00F93F45" w:rsidTr="00342916">
        <w:tc>
          <w:tcPr>
            <w:tcW w:w="163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20</w:t>
            </w:r>
          </w:p>
        </w:tc>
      </w:tr>
    </w:tbl>
    <w:p w:rsidR="00F93F45" w:rsidRDefault="00F93F45" w:rsidP="00F93F45">
      <w:pPr>
        <w:ind w:firstLine="567"/>
        <w:rPr>
          <w:sz w:val="20"/>
          <w:szCs w:val="20"/>
        </w:rPr>
      </w:pPr>
      <w:r>
        <w:rPr>
          <w:sz w:val="20"/>
          <w:szCs w:val="20"/>
        </w:rPr>
        <w:t xml:space="preserve">Примечание: </w:t>
      </w:r>
      <w:proofErr w:type="gramStart"/>
      <w:r>
        <w:rPr>
          <w:sz w:val="20"/>
          <w:szCs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Pr>
          <w:sz w:val="20"/>
          <w:szCs w:val="20"/>
        </w:rPr>
        <w:t>СНиП</w:t>
      </w:r>
      <w:proofErr w:type="spellEnd"/>
      <w:r>
        <w:rPr>
          <w:sz w:val="20"/>
          <w:szCs w:val="20"/>
        </w:rPr>
        <w:t xml:space="preserve"> 2.11.03-93.</w:t>
      </w:r>
      <w:proofErr w:type="gramEnd"/>
      <w:r>
        <w:rPr>
          <w:sz w:val="20"/>
          <w:szCs w:val="20"/>
        </w:rPr>
        <w:t xml:space="preserve"> Указанное расстояние следует определять от топливораздаточных колонок и подземных резервуаров.</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Pr>
          <w:rFonts w:ascii="Times New Roman" w:hAnsi="Times New Roman" w:cs="Times New Roman"/>
          <w:sz w:val="20"/>
          <w:szCs w:val="20"/>
        </w:rPr>
        <w:t>автолестниц</w:t>
      </w:r>
      <w:proofErr w:type="spellEnd"/>
      <w:r>
        <w:rPr>
          <w:rFonts w:ascii="Times New Roman" w:hAnsi="Times New Roman" w:cs="Times New Roman"/>
          <w:sz w:val="20"/>
          <w:szCs w:val="20"/>
        </w:rPr>
        <w:t xml:space="preserve"> или автоподъемников в любую квартиру или помещение.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16.12. Допускается предусматривать подъезд для пожарных машин только с одной стороны здания в случаях, если: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высота здания менее 5 этажей;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обеспечивается доступ пожарных с </w:t>
      </w:r>
      <w:proofErr w:type="spellStart"/>
      <w:r>
        <w:rPr>
          <w:rFonts w:ascii="Times New Roman" w:hAnsi="Times New Roman" w:cs="Times New Roman"/>
          <w:sz w:val="20"/>
          <w:szCs w:val="20"/>
        </w:rPr>
        <w:t>автолестниц</w:t>
      </w:r>
      <w:proofErr w:type="spellEnd"/>
      <w:r>
        <w:rPr>
          <w:rFonts w:ascii="Times New Roman" w:hAnsi="Times New Roman" w:cs="Times New Roman"/>
          <w:sz w:val="20"/>
          <w:szCs w:val="20"/>
        </w:rPr>
        <w:t xml:space="preserve"> или автоподъемников в любую квартиру или помещение со стороны единственного проезда; </w:t>
      </w:r>
    </w:p>
    <w:p w:rsidR="00F93F45" w:rsidRDefault="00F93F45" w:rsidP="00F93F45">
      <w:pPr>
        <w:ind w:firstLine="567"/>
        <w:rPr>
          <w:sz w:val="20"/>
          <w:szCs w:val="20"/>
        </w:rPr>
      </w:pPr>
      <w:r>
        <w:rPr>
          <w:sz w:val="20"/>
          <w:szCs w:val="20"/>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F93F45" w:rsidRDefault="00F93F45" w:rsidP="00F93F45">
      <w:pPr>
        <w:ind w:firstLine="567"/>
        <w:rPr>
          <w:sz w:val="20"/>
          <w:szCs w:val="20"/>
        </w:rPr>
      </w:pPr>
      <w:r>
        <w:rPr>
          <w:sz w:val="20"/>
          <w:szCs w:val="20"/>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F93F45" w:rsidRDefault="00F93F45" w:rsidP="00F93F45">
      <w:pPr>
        <w:ind w:firstLine="567"/>
        <w:rPr>
          <w:sz w:val="20"/>
          <w:szCs w:val="20"/>
        </w:rPr>
      </w:pPr>
      <w:r>
        <w:rPr>
          <w:sz w:val="20"/>
          <w:szCs w:val="20"/>
        </w:rPr>
        <w:tab/>
        <w:t>- до 15 м (до 5 этажей) – 3,5 м с разъездными карманами;</w:t>
      </w:r>
    </w:p>
    <w:p w:rsidR="00F93F45" w:rsidRDefault="00F93F45" w:rsidP="00F93F45">
      <w:pPr>
        <w:ind w:firstLine="567"/>
        <w:rPr>
          <w:sz w:val="20"/>
          <w:szCs w:val="20"/>
        </w:rPr>
      </w:pPr>
      <w:r>
        <w:rPr>
          <w:sz w:val="20"/>
          <w:szCs w:val="20"/>
        </w:rPr>
        <w:tab/>
        <w:t>- от 15 до 50 м (от 6 до 16 этажей) – 6 м.</w:t>
      </w:r>
    </w:p>
    <w:p w:rsidR="00F93F45" w:rsidRDefault="00F93F45" w:rsidP="00F93F45">
      <w:pPr>
        <w:ind w:firstLine="567"/>
        <w:rPr>
          <w:sz w:val="20"/>
          <w:szCs w:val="20"/>
        </w:rPr>
      </w:pPr>
      <w:r>
        <w:rPr>
          <w:sz w:val="20"/>
          <w:szCs w:val="20"/>
        </w:rPr>
        <w:t>16.14. В пределах основных фасадов зданий, имеющих входы, проезды устанавливаются шириной 5,5 м.</w:t>
      </w:r>
    </w:p>
    <w:p w:rsidR="00F93F45" w:rsidRDefault="00F93F45" w:rsidP="00F93F45">
      <w:pPr>
        <w:ind w:firstLine="567"/>
        <w:rPr>
          <w:sz w:val="20"/>
          <w:szCs w:val="20"/>
        </w:rPr>
      </w:pPr>
      <w:r>
        <w:rPr>
          <w:sz w:val="20"/>
          <w:szCs w:val="20"/>
        </w:rPr>
        <w:t>16.15. Расстояние от края проезда до стены здания следует принимать: 5-8 м для зданий высотой до 28 м включительно и 8-10 зданий высотой более 28 м.</w:t>
      </w:r>
    </w:p>
    <w:p w:rsidR="00F93F45" w:rsidRDefault="00F93F45" w:rsidP="00F93F45">
      <w:pPr>
        <w:ind w:firstLine="567"/>
        <w:rPr>
          <w:sz w:val="20"/>
          <w:szCs w:val="20"/>
        </w:rPr>
      </w:pPr>
      <w:r>
        <w:rPr>
          <w:sz w:val="20"/>
          <w:szCs w:val="20"/>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F93F45" w:rsidRDefault="00F93F45" w:rsidP="00F93F45">
      <w:pPr>
        <w:ind w:firstLine="567"/>
        <w:rPr>
          <w:sz w:val="20"/>
          <w:szCs w:val="20"/>
        </w:rPr>
      </w:pPr>
      <w:r>
        <w:rPr>
          <w:sz w:val="20"/>
          <w:szCs w:val="20"/>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F93F45" w:rsidRDefault="00F93F45" w:rsidP="00F93F45">
      <w:pPr>
        <w:ind w:firstLine="567"/>
        <w:rPr>
          <w:sz w:val="20"/>
          <w:szCs w:val="20"/>
        </w:rPr>
      </w:pPr>
      <w:r>
        <w:rPr>
          <w:sz w:val="20"/>
          <w:szCs w:val="20"/>
        </w:rPr>
        <w:t xml:space="preserve"> </w:t>
      </w:r>
      <w:r>
        <w:rPr>
          <w:sz w:val="20"/>
          <w:szCs w:val="20"/>
        </w:rPr>
        <w:tab/>
      </w:r>
      <w:r>
        <w:rPr>
          <w:sz w:val="20"/>
          <w:szCs w:val="20"/>
          <w:u w:val="single"/>
        </w:rPr>
        <w:t>Примечание</w:t>
      </w:r>
      <w:r>
        <w:rPr>
          <w:sz w:val="20"/>
          <w:szCs w:val="20"/>
        </w:rPr>
        <w:t xml:space="preserve">: Допустимые габариты выноса пристроек к фасадам зданий, не препятствующие работе пожарных </w:t>
      </w:r>
      <w:proofErr w:type="spellStart"/>
      <w:r>
        <w:rPr>
          <w:sz w:val="20"/>
          <w:szCs w:val="20"/>
        </w:rPr>
        <w:t>автолестниц</w:t>
      </w:r>
      <w:proofErr w:type="spellEnd"/>
      <w:r>
        <w:rPr>
          <w:sz w:val="20"/>
          <w:szCs w:val="20"/>
        </w:rPr>
        <w:t xml:space="preserve">  и автоподъемников, должны быть не более: </w:t>
      </w:r>
    </w:p>
    <w:p w:rsidR="00F93F45" w:rsidRDefault="00F93F45" w:rsidP="00F93F45">
      <w:pPr>
        <w:ind w:firstLine="567"/>
        <w:rPr>
          <w:sz w:val="20"/>
          <w:szCs w:val="20"/>
        </w:rPr>
      </w:pPr>
      <w:r>
        <w:rPr>
          <w:sz w:val="20"/>
          <w:szCs w:val="20"/>
        </w:rPr>
        <w:tab/>
        <w:t>- для зданий высотой до 28 м:</w:t>
      </w:r>
    </w:p>
    <w:p w:rsidR="00F93F45" w:rsidRDefault="00F93F45" w:rsidP="00F93F45">
      <w:pPr>
        <w:ind w:firstLine="567"/>
        <w:rPr>
          <w:sz w:val="20"/>
          <w:szCs w:val="20"/>
        </w:rPr>
      </w:pPr>
      <w:r>
        <w:rPr>
          <w:sz w:val="20"/>
          <w:szCs w:val="20"/>
        </w:rPr>
        <w:tab/>
        <w:t>-высота пристройки до 3,5 м – шириной 6 м;</w:t>
      </w:r>
    </w:p>
    <w:p w:rsidR="00F93F45" w:rsidRDefault="00F93F45" w:rsidP="00F93F45">
      <w:pPr>
        <w:ind w:firstLine="567"/>
        <w:rPr>
          <w:sz w:val="20"/>
          <w:szCs w:val="20"/>
        </w:rPr>
      </w:pPr>
      <w:r>
        <w:rPr>
          <w:sz w:val="20"/>
          <w:szCs w:val="20"/>
        </w:rPr>
        <w:t>-высота пристройки до 3,5-7 м – шириной 4 м;</w:t>
      </w:r>
    </w:p>
    <w:p w:rsidR="00F93F45" w:rsidRDefault="00F93F45" w:rsidP="00F93F45">
      <w:pPr>
        <w:ind w:firstLine="567"/>
        <w:rPr>
          <w:sz w:val="20"/>
          <w:szCs w:val="20"/>
        </w:rPr>
      </w:pPr>
      <w:r>
        <w:rPr>
          <w:sz w:val="20"/>
          <w:szCs w:val="20"/>
        </w:rPr>
        <w:t>- для зданий высотой более 28 м:</w:t>
      </w:r>
    </w:p>
    <w:p w:rsidR="00F93F45" w:rsidRDefault="00F93F45" w:rsidP="00F93F45">
      <w:pPr>
        <w:ind w:firstLine="567"/>
        <w:rPr>
          <w:sz w:val="20"/>
          <w:szCs w:val="20"/>
        </w:rPr>
      </w:pPr>
      <w:r>
        <w:rPr>
          <w:sz w:val="20"/>
          <w:szCs w:val="20"/>
        </w:rPr>
        <w:t>-высота пристройки до 3,5 м – шириной 8 м;</w:t>
      </w:r>
    </w:p>
    <w:p w:rsidR="00F93F45" w:rsidRDefault="00F93F45" w:rsidP="00F93F45">
      <w:pPr>
        <w:ind w:firstLine="567"/>
        <w:rPr>
          <w:sz w:val="20"/>
          <w:szCs w:val="20"/>
        </w:rPr>
      </w:pPr>
      <w:r>
        <w:rPr>
          <w:sz w:val="20"/>
          <w:szCs w:val="20"/>
        </w:rPr>
        <w:t>-высота пристройки до 3,5-7 м – шириной 6 м;</w:t>
      </w:r>
    </w:p>
    <w:p w:rsidR="00F93F45" w:rsidRDefault="00F93F45" w:rsidP="00F93F45">
      <w:pPr>
        <w:ind w:firstLine="567"/>
        <w:rPr>
          <w:sz w:val="20"/>
          <w:szCs w:val="20"/>
        </w:rPr>
      </w:pPr>
      <w:r>
        <w:rPr>
          <w:sz w:val="20"/>
          <w:szCs w:val="20"/>
        </w:rPr>
        <w:t>16.17. В замкнутые и полузамкнутые дворы необходимо предусматривать проезды для пожарных автомобилей.</w:t>
      </w:r>
    </w:p>
    <w:p w:rsidR="00F93F45" w:rsidRDefault="00F93F45" w:rsidP="00F93F45">
      <w:pPr>
        <w:ind w:firstLine="567"/>
        <w:rPr>
          <w:sz w:val="20"/>
          <w:szCs w:val="20"/>
        </w:rPr>
      </w:pPr>
      <w:r>
        <w:rPr>
          <w:sz w:val="20"/>
          <w:szCs w:val="20"/>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Pr>
          <w:sz w:val="20"/>
          <w:szCs w:val="20"/>
        </w:rPr>
        <w:t>периметральной</w:t>
      </w:r>
      <w:proofErr w:type="spellEnd"/>
      <w:r>
        <w:rPr>
          <w:sz w:val="20"/>
          <w:szCs w:val="20"/>
        </w:rPr>
        <w:t xml:space="preserve"> застройке микрорайона (квартала) - не далее чем через 180 м.</w:t>
      </w:r>
    </w:p>
    <w:p w:rsidR="00F93F45" w:rsidRDefault="00F93F45" w:rsidP="00F93F45">
      <w:pPr>
        <w:ind w:firstLine="567"/>
        <w:rPr>
          <w:sz w:val="20"/>
          <w:szCs w:val="20"/>
        </w:rPr>
      </w:pPr>
      <w:r>
        <w:rPr>
          <w:sz w:val="20"/>
          <w:szCs w:val="20"/>
          <w:u w:val="single"/>
        </w:rPr>
        <w:t>Примечание</w:t>
      </w:r>
      <w:r>
        <w:rPr>
          <w:sz w:val="20"/>
          <w:szCs w:val="20"/>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16.19. Тупиковые проезды должны заканчиваться разворотными площадками размерами в плане 16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16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F93F45" w:rsidRDefault="00F93F45" w:rsidP="00F93F45">
      <w:pPr>
        <w:ind w:firstLine="567"/>
        <w:rPr>
          <w:sz w:val="20"/>
          <w:szCs w:val="20"/>
        </w:rPr>
      </w:pPr>
      <w:r>
        <w:rPr>
          <w:sz w:val="20"/>
          <w:szCs w:val="20"/>
        </w:rPr>
        <w:lastRenderedPageBreak/>
        <w:t>16.21. Проектирование противопожарного водопровода следует осуществлять в соответствии с требованиями пунктов 3.4.1.24 - 3.4.1.32 настоящих нормативов.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Pr>
          <w:rFonts w:ascii="Times New Roman" w:hAnsi="Times New Roman" w:cs="Times New Roman"/>
          <w:sz w:val="20"/>
          <w:szCs w:val="20"/>
        </w:rPr>
        <w:t>дств сл</w:t>
      </w:r>
      <w:proofErr w:type="gramEnd"/>
      <w:r>
        <w:rPr>
          <w:rFonts w:ascii="Times New Roman" w:hAnsi="Times New Roman" w:cs="Times New Roman"/>
          <w:sz w:val="20"/>
          <w:szCs w:val="20"/>
        </w:rPr>
        <w:t xml:space="preserve">едует принимать по таблице 122.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ind w:firstLine="567"/>
        <w:rPr>
          <w:sz w:val="20"/>
          <w:szCs w:val="20"/>
        </w:rPr>
      </w:pPr>
      <w:r>
        <w:rPr>
          <w:sz w:val="20"/>
          <w:szCs w:val="20"/>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1947"/>
        <w:gridCol w:w="3620"/>
        <w:gridCol w:w="993"/>
        <w:gridCol w:w="1099"/>
      </w:tblGrid>
      <w:tr w:rsidR="00F93F45" w:rsidTr="00342916">
        <w:tc>
          <w:tcPr>
            <w:tcW w:w="999"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Минимальное расстояние при степени огнестойкости и классе конструктивной пожарной опасности здания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м</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IV, V, C2, C3</w:t>
            </w:r>
          </w:p>
        </w:tc>
      </w:tr>
      <w:tr w:rsidR="00F93F45" w:rsidTr="00342916">
        <w:tc>
          <w:tcPr>
            <w:tcW w:w="9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Не нормируется для зданий и сооружений категории Г и</w:t>
            </w:r>
            <w:proofErr w:type="gramStart"/>
            <w:r>
              <w:rPr>
                <w:rFonts w:ascii="Times New Roman" w:hAnsi="Times New Roman" w:cs="Times New Roman"/>
                <w:sz w:val="20"/>
                <w:szCs w:val="20"/>
              </w:rPr>
              <w:t xml:space="preserve"> Д</w:t>
            </w:r>
            <w:proofErr w:type="gramEnd"/>
            <w:r>
              <w:rPr>
                <w:rFonts w:ascii="Times New Roman" w:hAnsi="Times New Roman" w:cs="Times New Roman"/>
                <w:sz w:val="20"/>
                <w:szCs w:val="20"/>
              </w:rPr>
              <w:t>;</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9-для зданий и сооружений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9</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r>
      <w:tr w:rsidR="00F93F45" w:rsidTr="00342916">
        <w:tc>
          <w:tcPr>
            <w:tcW w:w="9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II</w:t>
            </w:r>
            <w:r>
              <w:rPr>
                <w:rFonts w:ascii="Times New Roman" w:hAnsi="Times New Roman" w:cs="Times New Roman"/>
                <w:sz w:val="20"/>
                <w:szCs w:val="20"/>
              </w:rPr>
              <w:t xml:space="preserve">, </w:t>
            </w:r>
            <w:r>
              <w:rPr>
                <w:rFonts w:ascii="Times New Roman" w:hAnsi="Times New Roman" w:cs="Times New Roman"/>
                <w:sz w:val="20"/>
                <w:szCs w:val="20"/>
                <w:lang w:val="en-US"/>
              </w:rPr>
              <w:t>III</w:t>
            </w:r>
            <w:r>
              <w:rPr>
                <w:rFonts w:ascii="Times New Roman" w:hAnsi="Times New Roman" w:cs="Times New Roman"/>
                <w:sz w:val="20"/>
                <w:szCs w:val="20"/>
              </w:rPr>
              <w:t xml:space="preserve">, </w:t>
            </w:r>
            <w:r>
              <w:rPr>
                <w:rFonts w:ascii="Times New Roman" w:hAnsi="Times New Roman" w:cs="Times New Roman"/>
                <w:sz w:val="20"/>
                <w:szCs w:val="20"/>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C</w:t>
            </w:r>
            <w:r>
              <w:rPr>
                <w:rFonts w:ascii="Times New Roman" w:hAnsi="Times New Roman" w:cs="Times New Roman"/>
                <w:sz w:val="20"/>
                <w:szCs w:val="20"/>
              </w:rPr>
              <w:t>1</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9</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r>
      <w:tr w:rsidR="00F93F45" w:rsidTr="00342916">
        <w:tc>
          <w:tcPr>
            <w:tcW w:w="9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lang w:val="en-US"/>
              </w:rPr>
              <w:t>C</w:t>
            </w:r>
            <w:r>
              <w:rPr>
                <w:rFonts w:ascii="Times New Roman" w:hAnsi="Times New Roman" w:cs="Times New Roman"/>
                <w:sz w:val="20"/>
                <w:szCs w:val="20"/>
              </w:rPr>
              <w:t xml:space="preserve">2, </w:t>
            </w:r>
            <w:r>
              <w:rPr>
                <w:rFonts w:ascii="Times New Roman" w:hAnsi="Times New Roman" w:cs="Times New Roman"/>
                <w:sz w:val="20"/>
                <w:szCs w:val="20"/>
                <w:lang w:val="en-US"/>
              </w:rPr>
              <w:t>C</w:t>
            </w:r>
            <w:r>
              <w:rPr>
                <w:rFonts w:ascii="Times New Roman" w:hAnsi="Times New Roman" w:cs="Times New Roman"/>
                <w:sz w:val="20"/>
                <w:szCs w:val="20"/>
              </w:rPr>
              <w:t>3</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12</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18</w:t>
            </w:r>
          </w:p>
        </w:tc>
      </w:tr>
    </w:tbl>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3. Указанное расстояние для зданий и сооружений I, II, III степеней огнестойкости с производствами категорий</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Б, В уменьшается с 9 до 6 м при соблюдении одного из следующих условий: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удельная загрузка горючими веществами в зданиях с производствами категории</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менее или равна 10 кг на 1 кв. м площади этажа.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ind w:firstLine="567"/>
        <w:rPr>
          <w:sz w:val="20"/>
          <w:szCs w:val="20"/>
        </w:rPr>
      </w:pPr>
      <w:r>
        <w:rPr>
          <w:sz w:val="20"/>
          <w:szCs w:val="20"/>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25 м - при высоте зданий до 12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8 м - при высоте зданий от 12 до 28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10 м - при высоте зданий более 28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16.26. </w:t>
      </w:r>
      <w:proofErr w:type="gramStart"/>
      <w:r>
        <w:rPr>
          <w:rFonts w:ascii="Times New Roman" w:hAnsi="Times New Roman" w:cs="Times New Roman"/>
          <w:sz w:val="20"/>
          <w:szCs w:val="20"/>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Pr>
          <w:rFonts w:ascii="Times New Roman" w:hAnsi="Times New Roman" w:cs="Times New Roman"/>
          <w:sz w:val="20"/>
          <w:szCs w:val="20"/>
        </w:rPr>
        <w:t xml:space="preserve"> 5 м и не более 15 м; расстояние между тупиковыми дорогами не должно превышать 100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w:t>
      </w:r>
      <w:proofErr w:type="gramStart"/>
      <w:r>
        <w:rPr>
          <w:rFonts w:ascii="Times New Roman" w:hAnsi="Times New Roman" w:cs="Times New Roman"/>
          <w:sz w:val="20"/>
          <w:szCs w:val="20"/>
        </w:rPr>
        <w:t>исключают возможность возгорания подъезды для пожарных машин предусматривать не следует</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а) до производственных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I, II и III степеней огнестойкости класса С</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стороны стен без проемов - не нормируется;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стороны стен с проемами - не менее 9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IV степени огнестойкости класса С</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и С1: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стороны стен без проемов - не менее 6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стороны стен с проемами - не менее 12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других степеней огнестойкости и классов пожарной опасности - не менее 15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б) до административных и бытовых зданий предприятий: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I, II и III степеней огнестойкости класса С</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 не менее 9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других степеней огнестойкости и классов пожарной опасности - не менее 15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16.28. Расстояние от площадок для хранения автомобилей до зданий и сооружений I и II степеней огнестойкости класса С</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16.30. При планировке и застройке территории садоводческого объединения должны соблюдаться требования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30-02-97,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21-01-97* 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2.01.-85*.</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Pr>
          <w:rFonts w:ascii="Times New Roman" w:hAnsi="Times New Roman" w:cs="Times New Roman"/>
          <w:sz w:val="20"/>
          <w:szCs w:val="20"/>
        </w:rPr>
        <w:t>менее указанных</w:t>
      </w:r>
      <w:proofErr w:type="gramEnd"/>
      <w:r>
        <w:rPr>
          <w:rFonts w:ascii="Times New Roman" w:hAnsi="Times New Roman" w:cs="Times New Roman"/>
          <w:sz w:val="20"/>
          <w:szCs w:val="20"/>
        </w:rPr>
        <w:t xml:space="preserve"> в таблице 123. </w:t>
      </w:r>
    </w:p>
    <w:p w:rsidR="00F93F45" w:rsidRDefault="00F93F45" w:rsidP="00F93F45">
      <w:pPr>
        <w:ind w:firstLine="567"/>
        <w:rPr>
          <w:sz w:val="20"/>
          <w:szCs w:val="20"/>
        </w:rPr>
      </w:pPr>
      <w:r>
        <w:rPr>
          <w:sz w:val="20"/>
          <w:szCs w:val="20"/>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5735"/>
        <w:gridCol w:w="1005"/>
        <w:gridCol w:w="1003"/>
        <w:gridCol w:w="1145"/>
      </w:tblGrid>
      <w:tr w:rsidR="00F93F45" w:rsidTr="00342916">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N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 xml:space="preserve">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Расстояние,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w:t>
            </w:r>
          </w:p>
        </w:tc>
      </w:tr>
      <w:tr w:rsidR="00F93F45" w:rsidTr="00342916">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rFonts w:eastAsia="Calibri"/>
                <w:color w:val="000000"/>
                <w:sz w:val="20"/>
                <w:szCs w:val="20"/>
                <w:lang w:eastAsia="en-US"/>
              </w:rPr>
            </w:pPr>
          </w:p>
        </w:tc>
        <w:tc>
          <w:tcPr>
            <w:tcW w:w="525"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А</w:t>
            </w:r>
          </w:p>
        </w:tc>
        <w:tc>
          <w:tcPr>
            <w:tcW w:w="524"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Б</w:t>
            </w:r>
          </w:p>
        </w:tc>
        <w:tc>
          <w:tcPr>
            <w:tcW w:w="59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В</w:t>
            </w:r>
          </w:p>
        </w:tc>
      </w:tr>
      <w:tr w:rsidR="00F93F45" w:rsidTr="00342916">
        <w:trPr>
          <w:trHeight w:val="489"/>
        </w:trPr>
        <w:tc>
          <w:tcPr>
            <w:tcW w:w="35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2996"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6 </w:t>
            </w:r>
          </w:p>
        </w:tc>
        <w:tc>
          <w:tcPr>
            <w:tcW w:w="524"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r>
      <w:tr w:rsidR="00F93F45" w:rsidTr="00342916">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То же, с деревянными перекрытиями и покрытиями, защищенными негорючими и </w:t>
            </w:r>
            <w:proofErr w:type="spellStart"/>
            <w:r>
              <w:rPr>
                <w:rFonts w:ascii="Times New Roman" w:hAnsi="Times New Roman" w:cs="Times New Roman"/>
                <w:sz w:val="20"/>
                <w:szCs w:val="20"/>
              </w:rPr>
              <w:t>трудногорючими</w:t>
            </w:r>
            <w:proofErr w:type="spellEnd"/>
            <w:r>
              <w:rPr>
                <w:rFonts w:ascii="Times New Roman" w:hAnsi="Times New Roman" w:cs="Times New Roman"/>
                <w:sz w:val="20"/>
                <w:szCs w:val="20"/>
              </w:rPr>
              <w:t xml:space="preserve">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r>
      <w:tr w:rsidR="00F93F45" w:rsidTr="00342916">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Древесина, каркасные ограждающие конструкции из негорючих, </w:t>
            </w:r>
            <w:proofErr w:type="spellStart"/>
            <w:r>
              <w:rPr>
                <w:rFonts w:ascii="Times New Roman" w:hAnsi="Times New Roman" w:cs="Times New Roman"/>
                <w:sz w:val="20"/>
                <w:szCs w:val="20"/>
              </w:rPr>
              <w:t>трудногорючих</w:t>
            </w:r>
            <w:proofErr w:type="spellEnd"/>
            <w:r>
              <w:rPr>
                <w:rFonts w:ascii="Times New Roman" w:hAnsi="Times New Roman" w:cs="Times New Roman"/>
                <w:sz w:val="20"/>
                <w:szCs w:val="20"/>
              </w:rPr>
              <w:t xml:space="preserve">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15 </w:t>
            </w:r>
          </w:p>
        </w:tc>
      </w:tr>
    </w:tbl>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16.33. В целях обеспечения пожаротушения на территории садоводческого объединения: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12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на территории общего пользования должны предусматриваться противопожарные водоемы или резервуары вместимостью, куб.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при числе участков: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до 300 - не менее 25;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 более 300 - не менее 60. </w:t>
      </w:r>
    </w:p>
    <w:p w:rsidR="00F93F45" w:rsidRDefault="00F93F45" w:rsidP="00F93F45">
      <w:pPr>
        <w:ind w:firstLine="567"/>
        <w:rPr>
          <w:sz w:val="20"/>
          <w:szCs w:val="20"/>
        </w:rPr>
      </w:pPr>
      <w:r>
        <w:rPr>
          <w:sz w:val="20"/>
          <w:szCs w:val="20"/>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F93F45" w:rsidRDefault="00F93F45" w:rsidP="00F93F45">
      <w:pPr>
        <w:ind w:firstLine="567"/>
        <w:rPr>
          <w:sz w:val="20"/>
          <w:szCs w:val="20"/>
        </w:rPr>
      </w:pPr>
      <w:r>
        <w:rPr>
          <w:sz w:val="20"/>
          <w:szCs w:val="20"/>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F93F45" w:rsidRDefault="00F93F45" w:rsidP="00F93F45">
      <w:pPr>
        <w:ind w:firstLine="567"/>
        <w:rPr>
          <w:sz w:val="20"/>
          <w:szCs w:val="20"/>
        </w:rPr>
      </w:pPr>
      <w:r>
        <w:rPr>
          <w:sz w:val="20"/>
          <w:szCs w:val="20"/>
        </w:rPr>
        <w:tab/>
        <w:t>- 50 м – для хвойных лесов;</w:t>
      </w:r>
    </w:p>
    <w:p w:rsidR="00F93F45" w:rsidRDefault="00F93F45" w:rsidP="00F93F45">
      <w:pPr>
        <w:ind w:firstLine="567"/>
        <w:rPr>
          <w:sz w:val="20"/>
          <w:szCs w:val="20"/>
        </w:rPr>
      </w:pPr>
      <w:r>
        <w:rPr>
          <w:sz w:val="20"/>
          <w:szCs w:val="20"/>
        </w:rPr>
        <w:tab/>
        <w:t>- 30 м – для лиственных и смешанных лесов.</w:t>
      </w:r>
    </w:p>
    <w:p w:rsidR="00F93F45" w:rsidRDefault="00F93F45" w:rsidP="00F93F45">
      <w:pPr>
        <w:ind w:firstLine="567"/>
        <w:rPr>
          <w:sz w:val="20"/>
          <w:szCs w:val="20"/>
        </w:rPr>
      </w:pPr>
      <w:r>
        <w:rPr>
          <w:sz w:val="20"/>
          <w:szCs w:val="20"/>
        </w:rPr>
        <w:tab/>
      </w:r>
      <w:r>
        <w:rPr>
          <w:sz w:val="20"/>
          <w:szCs w:val="20"/>
          <w:u w:val="single"/>
        </w:rPr>
        <w:t>Примечание</w:t>
      </w:r>
      <w:r>
        <w:rPr>
          <w:sz w:val="20"/>
          <w:szCs w:val="20"/>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F93F45" w:rsidRDefault="00F93F45" w:rsidP="00F93F45">
      <w:pPr>
        <w:ind w:firstLine="567"/>
        <w:rPr>
          <w:sz w:val="20"/>
          <w:szCs w:val="20"/>
        </w:rPr>
      </w:pPr>
      <w:r>
        <w:rPr>
          <w:sz w:val="20"/>
          <w:szCs w:val="20"/>
        </w:rPr>
        <w:t>16.36. Пожарные депо следует размещать на земельных участках, имеющих выезды на магистральные улицы или дороги общегородского значения.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F93F45" w:rsidRDefault="00F93F45" w:rsidP="00F93F45">
      <w:pPr>
        <w:ind w:firstLine="567"/>
        <w:rPr>
          <w:sz w:val="20"/>
          <w:szCs w:val="20"/>
        </w:rPr>
      </w:pPr>
      <w:r>
        <w:rPr>
          <w:sz w:val="20"/>
          <w:szCs w:val="20"/>
        </w:rPr>
        <w:t>16.39. Количество пожарных депо и пожарных автомобилей в населенном пункте принимается в соответствии с таблицей 124.</w:t>
      </w:r>
    </w:p>
    <w:p w:rsidR="00F93F45" w:rsidRDefault="00F93F45" w:rsidP="00F93F45">
      <w:pPr>
        <w:ind w:firstLine="567"/>
        <w:rPr>
          <w:sz w:val="20"/>
          <w:szCs w:val="20"/>
        </w:rPr>
      </w:pPr>
      <w:r>
        <w:rPr>
          <w:sz w:val="20"/>
          <w:szCs w:val="20"/>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196"/>
        <w:gridCol w:w="1196"/>
        <w:gridCol w:w="1196"/>
        <w:gridCol w:w="1298"/>
        <w:gridCol w:w="1719"/>
        <w:gridCol w:w="1336"/>
      </w:tblGrid>
      <w:tr w:rsidR="00F93F45" w:rsidTr="00342916">
        <w:tc>
          <w:tcPr>
            <w:tcW w:w="851" w:type="pct"/>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Население, тыс. чел.</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до 5</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5 до 20</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20 до 50</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50 до 100</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100 до 250</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250 до 500</w:t>
            </w:r>
          </w:p>
        </w:tc>
      </w:tr>
      <w:tr w:rsidR="00F93F45" w:rsidTr="00342916">
        <w:tc>
          <w:tcPr>
            <w:tcW w:w="85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до 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__1__</w:t>
            </w:r>
          </w:p>
          <w:p w:rsidR="00F93F45" w:rsidRDefault="00F93F45" w:rsidP="00342916">
            <w:pPr>
              <w:rPr>
                <w:sz w:val="20"/>
                <w:szCs w:val="20"/>
              </w:rPr>
            </w:pPr>
            <w:r>
              <w:rPr>
                <w:sz w:val="20"/>
                <w:szCs w:val="20"/>
              </w:rPr>
              <w:t>1×2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__1__</w:t>
            </w:r>
          </w:p>
          <w:p w:rsidR="00F93F45" w:rsidRDefault="00F93F45" w:rsidP="00342916">
            <w:pPr>
              <w:rPr>
                <w:sz w:val="20"/>
                <w:szCs w:val="20"/>
              </w:rPr>
            </w:pPr>
            <w:r>
              <w:rPr>
                <w:sz w:val="20"/>
                <w:szCs w:val="20"/>
              </w:rPr>
              <w:t>1×6</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__2__</w:t>
            </w:r>
          </w:p>
          <w:p w:rsidR="00F93F45" w:rsidRDefault="00F93F45" w:rsidP="00342916">
            <w:pPr>
              <w:rPr>
                <w:sz w:val="20"/>
                <w:szCs w:val="20"/>
              </w:rPr>
            </w:pPr>
            <w:r>
              <w:rPr>
                <w:sz w:val="20"/>
                <w:szCs w:val="20"/>
              </w:rPr>
              <w:t>2×6</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__2__</w:t>
            </w:r>
          </w:p>
          <w:p w:rsidR="00F93F45" w:rsidRDefault="00F93F45" w:rsidP="00342916">
            <w:pPr>
              <w:rPr>
                <w:sz w:val="20"/>
                <w:szCs w:val="20"/>
              </w:rPr>
            </w:pPr>
            <w:r>
              <w:rPr>
                <w:sz w:val="20"/>
                <w:szCs w:val="20"/>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r>
      <w:tr w:rsidR="00F93F45" w:rsidTr="00342916">
        <w:tc>
          <w:tcPr>
            <w:tcW w:w="85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___3___</w:t>
            </w:r>
          </w:p>
          <w:p w:rsidR="00F93F45" w:rsidRDefault="00F93F45" w:rsidP="00342916">
            <w:pPr>
              <w:rPr>
                <w:sz w:val="20"/>
                <w:szCs w:val="20"/>
              </w:rPr>
            </w:pPr>
            <w:r>
              <w:rPr>
                <w:sz w:val="20"/>
                <w:szCs w:val="20"/>
              </w:rPr>
              <w:t>1×8+1×6</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___4___</w:t>
            </w:r>
          </w:p>
          <w:p w:rsidR="00F93F45" w:rsidRDefault="00F93F45" w:rsidP="00342916">
            <w:pPr>
              <w:rPr>
                <w:sz w:val="20"/>
                <w:szCs w:val="20"/>
              </w:rPr>
            </w:pPr>
            <w:r>
              <w:rPr>
                <w:sz w:val="20"/>
                <w:szCs w:val="20"/>
              </w:rPr>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r>
      <w:tr w:rsidR="00F93F45" w:rsidTr="00342916">
        <w:tc>
          <w:tcPr>
            <w:tcW w:w="85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___5___</w:t>
            </w:r>
          </w:p>
          <w:p w:rsidR="00F93F45" w:rsidRDefault="00F93F45" w:rsidP="00342916">
            <w:pPr>
              <w:rPr>
                <w:sz w:val="20"/>
                <w:szCs w:val="20"/>
              </w:rPr>
            </w:pPr>
            <w:r>
              <w:rPr>
                <w:sz w:val="20"/>
                <w:szCs w:val="20"/>
              </w:rPr>
              <w:t>2×8+3×6</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___6___</w:t>
            </w:r>
          </w:p>
          <w:p w:rsidR="00F93F45" w:rsidRDefault="00F93F45" w:rsidP="00342916">
            <w:pPr>
              <w:rPr>
                <w:sz w:val="20"/>
                <w:szCs w:val="20"/>
              </w:rPr>
            </w:pPr>
            <w:r>
              <w:rPr>
                <w:sz w:val="20"/>
                <w:szCs w:val="20"/>
              </w:rPr>
              <w:t>2×8+4×6</w:t>
            </w:r>
          </w:p>
        </w:tc>
      </w:tr>
      <w:tr w:rsidR="00F93F45" w:rsidTr="00342916">
        <w:tc>
          <w:tcPr>
            <w:tcW w:w="85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_____6_____</w:t>
            </w:r>
          </w:p>
          <w:p w:rsidR="00F93F45" w:rsidRDefault="00F93F45" w:rsidP="00342916">
            <w:pPr>
              <w:rPr>
                <w:sz w:val="20"/>
                <w:szCs w:val="20"/>
              </w:rPr>
            </w:pPr>
            <w:r>
              <w:rPr>
                <w:sz w:val="20"/>
                <w:szCs w:val="20"/>
              </w:rPr>
              <w:lastRenderedPageBreak/>
              <w:t>2×8+3×8+1×4</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lastRenderedPageBreak/>
              <w:t>___8___</w:t>
            </w:r>
          </w:p>
          <w:p w:rsidR="00F93F45" w:rsidRDefault="00F93F45" w:rsidP="00342916">
            <w:pPr>
              <w:rPr>
                <w:sz w:val="20"/>
                <w:szCs w:val="20"/>
              </w:rPr>
            </w:pPr>
            <w:r>
              <w:rPr>
                <w:sz w:val="20"/>
                <w:szCs w:val="20"/>
              </w:rPr>
              <w:lastRenderedPageBreak/>
              <w:t>3×8+5×6</w:t>
            </w:r>
          </w:p>
        </w:tc>
      </w:tr>
      <w:tr w:rsidR="00F93F45" w:rsidTr="00342916">
        <w:tc>
          <w:tcPr>
            <w:tcW w:w="85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lastRenderedPageBreak/>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___9___</w:t>
            </w:r>
          </w:p>
          <w:p w:rsidR="00F93F45" w:rsidRDefault="00F93F45" w:rsidP="00342916">
            <w:pPr>
              <w:rPr>
                <w:sz w:val="20"/>
                <w:szCs w:val="20"/>
              </w:rPr>
            </w:pPr>
            <w:r>
              <w:rPr>
                <w:sz w:val="20"/>
                <w:szCs w:val="20"/>
              </w:rPr>
              <w:t>3×8+6×6</w:t>
            </w:r>
          </w:p>
        </w:tc>
      </w:tr>
      <w:tr w:rsidR="00F93F45" w:rsidTr="00342916">
        <w:tc>
          <w:tcPr>
            <w:tcW w:w="85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___11___</w:t>
            </w:r>
          </w:p>
          <w:p w:rsidR="00F93F45" w:rsidRDefault="00F93F45" w:rsidP="00342916">
            <w:pPr>
              <w:rPr>
                <w:sz w:val="20"/>
                <w:szCs w:val="20"/>
              </w:rPr>
            </w:pPr>
            <w:r>
              <w:rPr>
                <w:sz w:val="20"/>
                <w:szCs w:val="20"/>
              </w:rPr>
              <w:t>3×8+8×6</w:t>
            </w:r>
          </w:p>
        </w:tc>
      </w:tr>
      <w:tr w:rsidR="00F93F45" w:rsidTr="00342916">
        <w:tc>
          <w:tcPr>
            <w:tcW w:w="85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F93F45" w:rsidRDefault="00F93F45" w:rsidP="00342916">
            <w:pPr>
              <w:rPr>
                <w:sz w:val="20"/>
                <w:szCs w:val="20"/>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u w:val="single"/>
              </w:rPr>
            </w:pPr>
            <w:r>
              <w:rPr>
                <w:sz w:val="20"/>
                <w:szCs w:val="20"/>
                <w:u w:val="single"/>
              </w:rPr>
              <w:t>___12___</w:t>
            </w:r>
          </w:p>
          <w:p w:rsidR="00F93F45" w:rsidRDefault="00F93F45" w:rsidP="00342916">
            <w:pPr>
              <w:rPr>
                <w:sz w:val="20"/>
                <w:szCs w:val="20"/>
              </w:rPr>
            </w:pPr>
            <w:r>
              <w:rPr>
                <w:sz w:val="20"/>
                <w:szCs w:val="20"/>
              </w:rPr>
              <w:t>4×8+8×6</w:t>
            </w:r>
          </w:p>
        </w:tc>
      </w:tr>
    </w:tbl>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Примечание</w:t>
      </w:r>
      <w:r>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 xml:space="preserve"> количество пожарных автомобилей.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ind w:firstLine="567"/>
        <w:rPr>
          <w:sz w:val="20"/>
          <w:szCs w:val="20"/>
        </w:rPr>
      </w:pPr>
      <w:r>
        <w:rPr>
          <w:sz w:val="20"/>
          <w:szCs w:val="20"/>
        </w:rPr>
        <w:t>16.40. Количество специальных пожарных автомобилей принимается по таблице 125.</w:t>
      </w:r>
    </w:p>
    <w:p w:rsidR="00F93F45" w:rsidRDefault="00F93F45" w:rsidP="00F93F45">
      <w:pPr>
        <w:ind w:firstLine="567"/>
        <w:rPr>
          <w:sz w:val="20"/>
          <w:szCs w:val="20"/>
        </w:rPr>
      </w:pPr>
      <w:r>
        <w:rPr>
          <w:sz w:val="20"/>
          <w:szCs w:val="20"/>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1290"/>
        <w:gridCol w:w="1721"/>
        <w:gridCol w:w="1863"/>
      </w:tblGrid>
      <w:tr w:rsidR="00F93F45" w:rsidTr="00342916">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Число жителей в населенном пункте,</w:t>
            </w:r>
          </w:p>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тыс. чел.</w:t>
            </w:r>
          </w:p>
        </w:tc>
      </w:tr>
      <w:tr w:rsidR="00F93F45" w:rsidTr="00342916">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rPr>
                <w:sz w:val="20"/>
                <w:szCs w:val="20"/>
              </w:rPr>
            </w:pPr>
            <w:r>
              <w:rPr>
                <w:sz w:val="20"/>
                <w:szCs w:val="20"/>
              </w:rP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свыше 100 до 350</w:t>
            </w:r>
          </w:p>
        </w:tc>
      </w:tr>
      <w:tr w:rsidR="00F93F45" w:rsidTr="00342916">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proofErr w:type="spellStart"/>
            <w:r>
              <w:rPr>
                <w:rFonts w:ascii="Times New Roman" w:hAnsi="Times New Roman" w:cs="Times New Roman"/>
                <w:sz w:val="20"/>
                <w:szCs w:val="20"/>
              </w:rPr>
              <w:t>Автолестницы</w:t>
            </w:r>
            <w:proofErr w:type="spellEnd"/>
            <w:r>
              <w:rPr>
                <w:rFonts w:ascii="Times New Roman" w:hAnsi="Times New Roman" w:cs="Times New Roman"/>
                <w:sz w:val="20"/>
                <w:szCs w:val="20"/>
              </w:rPr>
              <w:t xml:space="preserve">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3</w:t>
            </w:r>
          </w:p>
        </w:tc>
      </w:tr>
      <w:tr w:rsidR="00F93F45" w:rsidTr="00342916">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Автомобили </w:t>
            </w:r>
            <w:proofErr w:type="spellStart"/>
            <w:r>
              <w:rPr>
                <w:rFonts w:ascii="Times New Roman" w:hAnsi="Times New Roman" w:cs="Times New Roman"/>
                <w:sz w:val="20"/>
                <w:szCs w:val="20"/>
              </w:rPr>
              <w:t>газодымозащитной</w:t>
            </w:r>
            <w:proofErr w:type="spellEnd"/>
            <w:r>
              <w:rPr>
                <w:rFonts w:ascii="Times New Roman" w:hAnsi="Times New Roman" w:cs="Times New Roman"/>
                <w:sz w:val="20"/>
                <w:szCs w:val="20"/>
              </w:rPr>
              <w:t xml:space="preserve">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2</w:t>
            </w:r>
          </w:p>
        </w:tc>
      </w:tr>
      <w:tr w:rsidR="00F93F45" w:rsidTr="00342916">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w:t>
            </w:r>
          </w:p>
        </w:tc>
      </w:tr>
    </w:tbl>
    <w:p w:rsidR="00F93F45" w:rsidRDefault="00F93F45" w:rsidP="00F93F45">
      <w:pPr>
        <w:ind w:firstLine="567"/>
        <w:rPr>
          <w:sz w:val="20"/>
          <w:szCs w:val="20"/>
        </w:rPr>
      </w:pPr>
      <w:r>
        <w:rPr>
          <w:sz w:val="20"/>
          <w:szCs w:val="20"/>
        </w:rPr>
        <w:t>&lt;*&gt; При наличии зданий высотой 4 этажа и более.</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Pr>
          <w:rFonts w:ascii="Times New Roman" w:hAnsi="Times New Roman" w:cs="Times New Roman"/>
          <w:sz w:val="20"/>
          <w:szCs w:val="20"/>
        </w:rPr>
        <w:t>автолестницы</w:t>
      </w:r>
      <w:proofErr w:type="spellEnd"/>
      <w:r>
        <w:rPr>
          <w:rFonts w:ascii="Times New Roman" w:hAnsi="Times New Roman" w:cs="Times New Roman"/>
          <w:sz w:val="20"/>
          <w:szCs w:val="20"/>
        </w:rPr>
        <w:t xml:space="preserve"> (типа АЛ-50) и пожарные депо соответствующего типа для размещения указанных </w:t>
      </w:r>
      <w:proofErr w:type="spellStart"/>
      <w:r>
        <w:rPr>
          <w:rFonts w:ascii="Times New Roman" w:hAnsi="Times New Roman" w:cs="Times New Roman"/>
          <w:sz w:val="20"/>
          <w:szCs w:val="20"/>
        </w:rPr>
        <w:t>автолестниц</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16.41. Площадь земельных участков в зависимости от типа пожарного депо определяется в соответствии с таблицей 126. </w:t>
      </w:r>
    </w:p>
    <w:p w:rsidR="00F93F45" w:rsidRDefault="00F93F45" w:rsidP="00F93F45">
      <w:pPr>
        <w:ind w:firstLine="567"/>
        <w:rPr>
          <w:sz w:val="20"/>
          <w:szCs w:val="20"/>
        </w:rPr>
      </w:pPr>
    </w:p>
    <w:p w:rsidR="00F93F45" w:rsidRDefault="00F93F45" w:rsidP="00F93F45">
      <w:pPr>
        <w:ind w:firstLine="567"/>
        <w:rPr>
          <w:sz w:val="20"/>
          <w:szCs w:val="20"/>
        </w:rPr>
      </w:pPr>
      <w:r>
        <w:rPr>
          <w:sz w:val="20"/>
          <w:szCs w:val="20"/>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F93F45" w:rsidTr="00342916">
        <w:tc>
          <w:tcPr>
            <w:tcW w:w="797" w:type="pct"/>
            <w:vMerge w:val="restar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Тип пожарного депо</w:t>
            </w:r>
          </w:p>
        </w:tc>
      </w:tr>
      <w:tr w:rsidR="00F93F45" w:rsidTr="003429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spacing w:line="240" w:lineRule="auto"/>
              <w:rPr>
                <w:sz w:val="20"/>
                <w:szCs w:val="20"/>
              </w:rPr>
            </w:pPr>
          </w:p>
        </w:tc>
        <w:tc>
          <w:tcPr>
            <w:tcW w:w="1176" w:type="pct"/>
            <w:gridSpan w:val="4"/>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lang w:val="en-US"/>
              </w:rPr>
            </w:pPr>
            <w:r>
              <w:rPr>
                <w:sz w:val="20"/>
                <w:szCs w:val="20"/>
                <w:lang w:val="en-US"/>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lang w:val="en-US"/>
              </w:rPr>
              <w:t>V</w:t>
            </w:r>
          </w:p>
        </w:tc>
      </w:tr>
      <w:tr w:rsidR="00F93F45" w:rsidTr="00342916">
        <w:tc>
          <w:tcPr>
            <w:tcW w:w="79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10</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4</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2</w:t>
            </w:r>
          </w:p>
        </w:tc>
      </w:tr>
      <w:tr w:rsidR="00F93F45" w:rsidTr="00342916">
        <w:tc>
          <w:tcPr>
            <w:tcW w:w="797"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Площадь </w:t>
            </w:r>
            <w:r>
              <w:rPr>
                <w:sz w:val="20"/>
                <w:szCs w:val="20"/>
              </w:rPr>
              <w:lastRenderedPageBreak/>
              <w:t xml:space="preserve">земельного участка, </w:t>
            </w:r>
            <w:proofErr w:type="gramStart"/>
            <w:r>
              <w:rPr>
                <w:sz w:val="20"/>
                <w:szCs w:val="20"/>
              </w:rPr>
              <w:t>га</w:t>
            </w:r>
            <w:proofErr w:type="gramEnd"/>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lastRenderedPageBreak/>
              <w:t>2,2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1,95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1,75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0,8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1,7</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1,3</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0,8</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0,85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F93F45" w:rsidRDefault="00F93F45" w:rsidP="00342916">
            <w:pPr>
              <w:rPr>
                <w:sz w:val="20"/>
                <w:szCs w:val="20"/>
              </w:rPr>
            </w:pPr>
            <w:r>
              <w:rPr>
                <w:sz w:val="20"/>
                <w:szCs w:val="20"/>
              </w:rPr>
              <w:t>0,55</w:t>
            </w:r>
          </w:p>
        </w:tc>
      </w:tr>
    </w:tbl>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16.43. Территория пожарного депо подразделяется на производственную, учебно-спортивную и жилую зоны.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F93F45" w:rsidRDefault="00F93F45" w:rsidP="00F93F45">
      <w:pPr>
        <w:ind w:firstLine="567"/>
        <w:rPr>
          <w:sz w:val="20"/>
          <w:szCs w:val="20"/>
        </w:rPr>
      </w:pPr>
      <w:r>
        <w:rPr>
          <w:sz w:val="20"/>
          <w:szCs w:val="20"/>
        </w:rPr>
        <w:t xml:space="preserve">16.46. В жилой зоне </w:t>
      </w:r>
      <w:proofErr w:type="gramStart"/>
      <w:r>
        <w:rPr>
          <w:sz w:val="20"/>
          <w:szCs w:val="20"/>
        </w:rPr>
        <w:t>размещаются: жилая часть здания</w:t>
      </w:r>
      <w:proofErr w:type="gramEnd"/>
      <w:r>
        <w:rPr>
          <w:sz w:val="20"/>
          <w:szCs w:val="20"/>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F93F45" w:rsidRDefault="00F93F45" w:rsidP="00F93F45">
      <w:pPr>
        <w:ind w:firstLine="567"/>
        <w:rPr>
          <w:sz w:val="20"/>
          <w:szCs w:val="20"/>
        </w:rPr>
      </w:pPr>
      <w:r>
        <w:rPr>
          <w:sz w:val="20"/>
          <w:szCs w:val="20"/>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F93F45" w:rsidRDefault="00F93F45" w:rsidP="00F93F45">
      <w:pPr>
        <w:ind w:firstLine="567"/>
        <w:rPr>
          <w:sz w:val="20"/>
          <w:szCs w:val="20"/>
        </w:rPr>
      </w:pPr>
      <w:r>
        <w:rPr>
          <w:sz w:val="20"/>
          <w:szCs w:val="20"/>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93F45" w:rsidTr="00342916">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Территория</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 xml:space="preserve">Радиус обслуживания, </w:t>
            </w:r>
            <w:proofErr w:type="gramStart"/>
            <w:r>
              <w:rPr>
                <w:sz w:val="20"/>
                <w:szCs w:val="20"/>
              </w:rPr>
              <w:t>км</w:t>
            </w:r>
            <w:proofErr w:type="gramEnd"/>
            <w:r>
              <w:rPr>
                <w:sz w:val="20"/>
                <w:szCs w:val="20"/>
              </w:rPr>
              <w:t>, не более</w:t>
            </w:r>
          </w:p>
        </w:tc>
      </w:tr>
      <w:tr w:rsidR="00F93F45" w:rsidTr="00342916">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Жилая застройка</w:t>
            </w:r>
          </w:p>
        </w:tc>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3</w:t>
            </w:r>
          </w:p>
        </w:tc>
      </w:tr>
      <w:tr w:rsidR="00F93F45" w:rsidTr="00342916">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Промышленные предприятия:</w:t>
            </w:r>
          </w:p>
          <w:p w:rsidR="00F93F45" w:rsidRDefault="00F93F45" w:rsidP="00342916">
            <w:pPr>
              <w:rPr>
                <w:sz w:val="20"/>
                <w:szCs w:val="20"/>
              </w:rPr>
            </w:pPr>
            <w:r>
              <w:rPr>
                <w:sz w:val="20"/>
                <w:szCs w:val="20"/>
              </w:rPr>
              <w:t xml:space="preserve">   - с производствами категорий</w:t>
            </w:r>
            <w:proofErr w:type="gramStart"/>
            <w:r>
              <w:rPr>
                <w:sz w:val="20"/>
                <w:szCs w:val="20"/>
              </w:rPr>
              <w:t xml:space="preserve"> А</w:t>
            </w:r>
            <w:proofErr w:type="gramEnd"/>
            <w:r>
              <w:rPr>
                <w:sz w:val="20"/>
                <w:szCs w:val="20"/>
              </w:rPr>
              <w:t>, Б, В, занимающих более 50% всей площади застройки</w:t>
            </w:r>
          </w:p>
          <w:p w:rsidR="00F93F45" w:rsidRDefault="00F93F45" w:rsidP="00342916">
            <w:pPr>
              <w:rPr>
                <w:sz w:val="20"/>
                <w:szCs w:val="20"/>
              </w:rPr>
            </w:pPr>
            <w:r>
              <w:rPr>
                <w:sz w:val="20"/>
                <w:szCs w:val="20"/>
              </w:rPr>
              <w:t xml:space="preserve">   - с производствами категорий</w:t>
            </w:r>
            <w:proofErr w:type="gramStart"/>
            <w:r>
              <w:rPr>
                <w:sz w:val="20"/>
                <w:szCs w:val="20"/>
              </w:rPr>
              <w:t xml:space="preserve"> А</w:t>
            </w:r>
            <w:proofErr w:type="gramEnd"/>
            <w:r>
              <w:rPr>
                <w:sz w:val="20"/>
                <w:szCs w:val="20"/>
              </w:rPr>
              <w:t>,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r>
              <w:rPr>
                <w:sz w:val="20"/>
                <w:szCs w:val="20"/>
              </w:rPr>
              <w:t>2</w:t>
            </w:r>
          </w:p>
          <w:p w:rsidR="00F93F45" w:rsidRDefault="00F93F45" w:rsidP="00342916">
            <w:pPr>
              <w:rPr>
                <w:sz w:val="20"/>
                <w:szCs w:val="20"/>
              </w:rPr>
            </w:pPr>
          </w:p>
          <w:p w:rsidR="00F93F45" w:rsidRDefault="00F93F45" w:rsidP="00342916">
            <w:pPr>
              <w:rPr>
                <w:sz w:val="20"/>
                <w:szCs w:val="20"/>
              </w:rPr>
            </w:pPr>
          </w:p>
          <w:p w:rsidR="00F93F45" w:rsidRDefault="00F93F45" w:rsidP="00342916">
            <w:pPr>
              <w:rPr>
                <w:sz w:val="20"/>
                <w:szCs w:val="20"/>
              </w:rPr>
            </w:pPr>
            <w:r>
              <w:rPr>
                <w:sz w:val="20"/>
                <w:szCs w:val="20"/>
              </w:rPr>
              <w:t>4</w:t>
            </w:r>
          </w:p>
        </w:tc>
      </w:tr>
      <w:tr w:rsidR="00F93F45" w:rsidTr="00342916">
        <w:tc>
          <w:tcPr>
            <w:tcW w:w="2500" w:type="pct"/>
            <w:tcBorders>
              <w:top w:val="single" w:sz="4" w:space="0" w:color="000000"/>
              <w:left w:val="single" w:sz="4" w:space="0" w:color="000000"/>
              <w:bottom w:val="single" w:sz="4" w:space="0" w:color="000000"/>
              <w:right w:val="single" w:sz="4" w:space="0" w:color="000000"/>
            </w:tcBorders>
            <w:hideMark/>
          </w:tcPr>
          <w:p w:rsidR="00F93F45" w:rsidRDefault="00F93F45" w:rsidP="00342916">
            <w:pPr>
              <w:rPr>
                <w:sz w:val="20"/>
                <w:szCs w:val="20"/>
              </w:rPr>
            </w:pPr>
            <w:r>
              <w:rPr>
                <w:sz w:val="20"/>
                <w:szCs w:val="20"/>
              </w:rPr>
              <w:t>Сельскохозяйственные предприятия:</w:t>
            </w:r>
          </w:p>
          <w:p w:rsidR="00F93F45" w:rsidRDefault="00F93F45" w:rsidP="00342916">
            <w:pPr>
              <w:rPr>
                <w:sz w:val="20"/>
                <w:szCs w:val="20"/>
              </w:rPr>
            </w:pPr>
            <w:r>
              <w:rPr>
                <w:sz w:val="20"/>
                <w:szCs w:val="20"/>
              </w:rPr>
              <w:t xml:space="preserve">    - с преобладающими производствами категорий</w:t>
            </w:r>
            <w:proofErr w:type="gramStart"/>
            <w:r>
              <w:rPr>
                <w:sz w:val="20"/>
                <w:szCs w:val="20"/>
              </w:rPr>
              <w:t xml:space="preserve"> А</w:t>
            </w:r>
            <w:proofErr w:type="gramEnd"/>
            <w:r>
              <w:rPr>
                <w:sz w:val="20"/>
                <w:szCs w:val="20"/>
              </w:rPr>
              <w:t>, Б и В</w:t>
            </w:r>
          </w:p>
          <w:p w:rsidR="00F93F45" w:rsidRDefault="00F93F45" w:rsidP="00342916">
            <w:pPr>
              <w:rPr>
                <w:sz w:val="20"/>
                <w:szCs w:val="20"/>
              </w:rPr>
            </w:pPr>
            <w:r>
              <w:rPr>
                <w:sz w:val="20"/>
                <w:szCs w:val="20"/>
              </w:rPr>
              <w:t xml:space="preserve">    - с преобладающими производствами категорий Г и</w:t>
            </w:r>
            <w:proofErr w:type="gramStart"/>
            <w:r>
              <w:rPr>
                <w:sz w:val="20"/>
                <w:szCs w:val="20"/>
              </w:rPr>
              <w:t xml:space="preserve"> Д</w:t>
            </w:r>
            <w:proofErr w:type="gramEnd"/>
          </w:p>
        </w:tc>
        <w:tc>
          <w:tcPr>
            <w:tcW w:w="2500" w:type="pct"/>
            <w:tcBorders>
              <w:top w:val="single" w:sz="4" w:space="0" w:color="000000"/>
              <w:left w:val="single" w:sz="4" w:space="0" w:color="000000"/>
              <w:bottom w:val="single" w:sz="4" w:space="0" w:color="000000"/>
              <w:right w:val="single" w:sz="4" w:space="0" w:color="000000"/>
            </w:tcBorders>
          </w:tcPr>
          <w:p w:rsidR="00F93F45" w:rsidRDefault="00F93F45" w:rsidP="00342916">
            <w:pPr>
              <w:rPr>
                <w:sz w:val="20"/>
                <w:szCs w:val="20"/>
              </w:rPr>
            </w:pPr>
          </w:p>
          <w:p w:rsidR="00F93F45" w:rsidRDefault="00F93F45" w:rsidP="00342916">
            <w:pPr>
              <w:rPr>
                <w:sz w:val="20"/>
                <w:szCs w:val="20"/>
              </w:rPr>
            </w:pPr>
            <w:r>
              <w:rPr>
                <w:sz w:val="20"/>
                <w:szCs w:val="20"/>
              </w:rPr>
              <w:t>2</w:t>
            </w:r>
          </w:p>
          <w:p w:rsidR="00F93F45" w:rsidRDefault="00F93F45" w:rsidP="00342916">
            <w:pPr>
              <w:rPr>
                <w:sz w:val="20"/>
                <w:szCs w:val="20"/>
              </w:rPr>
            </w:pPr>
          </w:p>
          <w:p w:rsidR="00F93F45" w:rsidRDefault="00F93F45" w:rsidP="00342916">
            <w:pPr>
              <w:rPr>
                <w:sz w:val="20"/>
                <w:szCs w:val="20"/>
              </w:rPr>
            </w:pPr>
            <w:r>
              <w:rPr>
                <w:sz w:val="20"/>
                <w:szCs w:val="20"/>
              </w:rPr>
              <w:t>4</w:t>
            </w:r>
          </w:p>
        </w:tc>
      </w:tr>
    </w:tbl>
    <w:p w:rsidR="00F93F45" w:rsidRDefault="00F93F45" w:rsidP="00F93F45">
      <w:pPr>
        <w:ind w:firstLine="567"/>
        <w:rPr>
          <w:sz w:val="20"/>
          <w:szCs w:val="20"/>
        </w:rPr>
      </w:pPr>
      <w:r>
        <w:rPr>
          <w:sz w:val="20"/>
          <w:szCs w:val="20"/>
          <w:u w:val="single"/>
        </w:rPr>
        <w:t>Примечания</w:t>
      </w:r>
      <w:r>
        <w:rPr>
          <w:sz w:val="20"/>
          <w:szCs w:val="20"/>
        </w:rPr>
        <w:t>:</w:t>
      </w:r>
    </w:p>
    <w:p w:rsidR="00F93F45" w:rsidRDefault="00F93F45" w:rsidP="00F93F45">
      <w:pPr>
        <w:ind w:firstLine="567"/>
        <w:rPr>
          <w:sz w:val="20"/>
          <w:szCs w:val="20"/>
        </w:rPr>
      </w:pPr>
      <w:r>
        <w:rPr>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F93F45" w:rsidRDefault="00F93F45" w:rsidP="00F93F45">
      <w:pPr>
        <w:ind w:firstLine="567"/>
        <w:rPr>
          <w:sz w:val="20"/>
          <w:szCs w:val="20"/>
        </w:rPr>
      </w:pPr>
      <w:r>
        <w:rPr>
          <w:sz w:val="20"/>
          <w:szCs w:val="20"/>
        </w:rPr>
        <w:t>2</w:t>
      </w:r>
      <w:proofErr w:type="gramStart"/>
      <w:r>
        <w:rPr>
          <w:sz w:val="20"/>
          <w:szCs w:val="20"/>
        </w:rPr>
        <w:t xml:space="preserve"> П</w:t>
      </w:r>
      <w:proofErr w:type="gramEnd"/>
      <w:r>
        <w:rPr>
          <w:sz w:val="20"/>
          <w:szCs w:val="20"/>
        </w:rPr>
        <w:t xml:space="preserve">ри наличии на площадках промышленных предприятий зданий и сооружений  </w:t>
      </w:r>
      <w:r>
        <w:rPr>
          <w:sz w:val="20"/>
          <w:szCs w:val="20"/>
          <w:lang w:val="en-US"/>
        </w:rPr>
        <w:t>III</w:t>
      </w:r>
      <w:r>
        <w:rPr>
          <w:sz w:val="20"/>
          <w:szCs w:val="20"/>
        </w:rPr>
        <w:t xml:space="preserve">, </w:t>
      </w:r>
      <w:r>
        <w:rPr>
          <w:sz w:val="20"/>
          <w:szCs w:val="20"/>
          <w:lang w:val="en-US"/>
        </w:rPr>
        <w:t>IV</w:t>
      </w:r>
      <w:r>
        <w:rPr>
          <w:sz w:val="20"/>
          <w:szCs w:val="20"/>
        </w:rPr>
        <w:t xml:space="preserve">, </w:t>
      </w:r>
      <w:r>
        <w:rPr>
          <w:sz w:val="20"/>
          <w:szCs w:val="20"/>
          <w:lang w:val="en-US"/>
        </w:rPr>
        <w:t>V</w:t>
      </w:r>
      <w:r>
        <w:rPr>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F93F45" w:rsidRDefault="00F93F45" w:rsidP="00F93F45">
      <w:pPr>
        <w:ind w:firstLine="567"/>
        <w:rPr>
          <w:sz w:val="20"/>
          <w:szCs w:val="20"/>
        </w:rPr>
      </w:pPr>
      <w:r>
        <w:rPr>
          <w:sz w:val="20"/>
          <w:szCs w:val="20"/>
        </w:rPr>
        <w:lastRenderedPageBreak/>
        <w:t>3 Пожарные посты допускается встраивать в производственные и вспомогательные здания с производствами категорий</w:t>
      </w:r>
      <w:proofErr w:type="gramStart"/>
      <w:r>
        <w:rPr>
          <w:sz w:val="20"/>
          <w:szCs w:val="20"/>
        </w:rPr>
        <w:t xml:space="preserve"> В</w:t>
      </w:r>
      <w:proofErr w:type="gramEnd"/>
      <w:r>
        <w:rPr>
          <w:sz w:val="20"/>
          <w:szCs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F93F45" w:rsidRDefault="00F93F45" w:rsidP="00F93F45">
      <w:pPr>
        <w:ind w:firstLine="567"/>
        <w:rPr>
          <w:sz w:val="20"/>
          <w:szCs w:val="20"/>
        </w:rPr>
      </w:pPr>
      <w:r>
        <w:rPr>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F93F45" w:rsidRDefault="00F93F45" w:rsidP="00F93F45">
      <w:pPr>
        <w:ind w:firstLine="567"/>
        <w:rPr>
          <w:sz w:val="20"/>
          <w:szCs w:val="20"/>
        </w:rPr>
      </w:pPr>
      <w:r>
        <w:rPr>
          <w:sz w:val="20"/>
          <w:szCs w:val="20"/>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3298"/>
        <w:gridCol w:w="2724"/>
      </w:tblGrid>
      <w:tr w:rsidR="00F93F45" w:rsidTr="00342916">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Площадь, кв. м</w:t>
            </w:r>
          </w:p>
        </w:tc>
      </w:tr>
      <w:tr w:rsidR="00F93F45" w:rsidTr="0034291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spacing w:line="240" w:lineRule="auto"/>
              <w:rPr>
                <w:rFonts w:eastAsia="Calibri"/>
                <w:color w:val="000000"/>
                <w:sz w:val="20"/>
                <w:szCs w:val="20"/>
                <w:lang w:eastAsia="en-US"/>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III тип</w:t>
            </w:r>
          </w:p>
        </w:tc>
      </w:tr>
      <w:tr w:rsidR="00F93F45" w:rsidTr="00342916">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4500</w:t>
            </w:r>
          </w:p>
        </w:tc>
      </w:tr>
      <w:tr w:rsidR="00F93F45" w:rsidTr="00342916">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F93F45" w:rsidRDefault="00F93F45" w:rsidP="00342916">
            <w:pPr>
              <w:pStyle w:val="Default"/>
              <w:jc w:val="both"/>
              <w:rPr>
                <w:rFonts w:ascii="Times New Roman" w:hAnsi="Times New Roman" w:cs="Times New Roman"/>
                <w:sz w:val="20"/>
                <w:szCs w:val="20"/>
              </w:rPr>
            </w:pPr>
            <w:r>
              <w:rPr>
                <w:rFonts w:ascii="Times New Roman" w:hAnsi="Times New Roman" w:cs="Times New Roman"/>
                <w:sz w:val="20"/>
                <w:szCs w:val="20"/>
              </w:rPr>
              <w:t>5000</w:t>
            </w:r>
          </w:p>
        </w:tc>
      </w:tr>
    </w:tbl>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16.49. Площадь озеленения территории пожарного депо должна составлять не менее 15% площади участка.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16.50. Территория пожарного депо должна иметь ограждение высотой не менее 2 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16.55. Здания пожарных депо I - IV типов оборудуются охранно-пожарной сигнализацией и административно-управленческой связью. </w:t>
      </w:r>
    </w:p>
    <w:p w:rsidR="00F93F45" w:rsidRDefault="00F93F45" w:rsidP="00F93F45">
      <w:pPr>
        <w:ind w:firstLine="567"/>
        <w:rPr>
          <w:sz w:val="20"/>
          <w:szCs w:val="20"/>
        </w:rPr>
      </w:pPr>
      <w:r>
        <w:rPr>
          <w:sz w:val="20"/>
          <w:szCs w:val="20"/>
        </w:rPr>
        <w:t xml:space="preserve">16.56. Здание пожарного депо оборудуется сетью телефонной связи и </w:t>
      </w:r>
      <w:proofErr w:type="spellStart"/>
      <w:r>
        <w:rPr>
          <w:sz w:val="20"/>
          <w:szCs w:val="20"/>
        </w:rPr>
        <w:t>спецлиниями</w:t>
      </w:r>
      <w:proofErr w:type="spellEnd"/>
      <w:r>
        <w:rPr>
          <w:sz w:val="20"/>
          <w:szCs w:val="20"/>
        </w:rPr>
        <w:t xml:space="preserve"> "01", а помещения пожарной техники и дежурной смены - установками тревожной сигнализации.</w:t>
      </w:r>
    </w:p>
    <w:p w:rsidR="00F93F45" w:rsidRDefault="00F93F45" w:rsidP="00F93F45">
      <w:pPr>
        <w:rPr>
          <w:sz w:val="20"/>
          <w:szCs w:val="20"/>
        </w:rPr>
      </w:pPr>
      <w:r>
        <w:rPr>
          <w:sz w:val="20"/>
          <w:szCs w:val="20"/>
        </w:rPr>
        <w:br w:type="page"/>
      </w:r>
    </w:p>
    <w:p w:rsidR="00F93F45" w:rsidRDefault="00F93F45" w:rsidP="00F93F45">
      <w:pPr>
        <w:ind w:firstLine="567"/>
        <w:rPr>
          <w:b/>
          <w:sz w:val="20"/>
          <w:szCs w:val="20"/>
        </w:rPr>
      </w:pPr>
      <w:r>
        <w:rPr>
          <w:b/>
          <w:sz w:val="20"/>
          <w:szCs w:val="20"/>
        </w:rPr>
        <w:lastRenderedPageBreak/>
        <w:t>17. ПРИЛОЖЕНИЯ</w:t>
      </w:r>
    </w:p>
    <w:p w:rsidR="00F93F45" w:rsidRDefault="00F93F45" w:rsidP="00F93F45">
      <w:pPr>
        <w:ind w:firstLine="567"/>
        <w:rPr>
          <w:sz w:val="20"/>
          <w:szCs w:val="20"/>
        </w:rPr>
      </w:pPr>
    </w:p>
    <w:p w:rsidR="00F93F45" w:rsidRDefault="00F93F45" w:rsidP="00F93F45">
      <w:pPr>
        <w:ind w:firstLine="567"/>
        <w:rPr>
          <w:b/>
          <w:sz w:val="20"/>
          <w:szCs w:val="20"/>
        </w:rPr>
      </w:pPr>
      <w:r>
        <w:rPr>
          <w:b/>
          <w:sz w:val="20"/>
          <w:szCs w:val="20"/>
        </w:rPr>
        <w:t>17.1. Термины и определения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Pr>
          <w:rFonts w:ascii="Times New Roman" w:hAnsi="Times New Roman" w:cs="Times New Roman"/>
          <w:sz w:val="20"/>
          <w:szCs w:val="20"/>
        </w:rPr>
        <w:t>Приведены</w:t>
      </w:r>
      <w:proofErr w:type="gramEnd"/>
      <w:r>
        <w:rPr>
          <w:rFonts w:ascii="Times New Roman" w:hAnsi="Times New Roman" w:cs="Times New Roman"/>
          <w:sz w:val="20"/>
          <w:szCs w:val="20"/>
        </w:rPr>
        <w:t xml:space="preserve"> в рекомендуемых таблицах и приложениях.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Справочные приложения - приложения, содержащие описания, показатели и другую информацию.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Муниципальное образование - муниципальный район, городское или сельское поселение, городской округ.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Pr>
          <w:rFonts w:ascii="Times New Roman" w:hAnsi="Times New Roman" w:cs="Times New Roman"/>
          <w:sz w:val="20"/>
          <w:szCs w:val="20"/>
        </w:rPr>
        <w:t>межпоселенческого</w:t>
      </w:r>
      <w:proofErr w:type="spellEnd"/>
      <w:r>
        <w:rPr>
          <w:rFonts w:ascii="Times New Roman" w:hAnsi="Times New Roman" w:cs="Times New Roman"/>
          <w:sz w:val="20"/>
          <w:szCs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Городской округ - городское поселение, которое не входит в состав муниципального района и органы </w:t>
      </w:r>
      <w:proofErr w:type="gramStart"/>
      <w:r>
        <w:rPr>
          <w:rFonts w:ascii="Times New Roman" w:hAnsi="Times New Roman" w:cs="Times New Roman"/>
          <w:sz w:val="20"/>
          <w:szCs w:val="20"/>
        </w:rPr>
        <w:t>местного</w:t>
      </w:r>
      <w:proofErr w:type="gramEnd"/>
      <w:r>
        <w:rPr>
          <w:rFonts w:ascii="Times New Roman" w:hAnsi="Times New Roman" w:cs="Times New Roman"/>
          <w:sz w:val="20"/>
          <w:szCs w:val="20"/>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Граница населенного пункта - внешние границы земель населенного пункта, отделяющие эти земли от земель иных категорий.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w:t>
      </w:r>
      <w:r>
        <w:rPr>
          <w:rFonts w:ascii="Times New Roman" w:hAnsi="Times New Roman" w:cs="Times New Roman"/>
          <w:sz w:val="20"/>
          <w:szCs w:val="20"/>
        </w:rPr>
        <w:lastRenderedPageBreak/>
        <w:t xml:space="preserve">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rFonts w:ascii="Times New Roman" w:hAnsi="Times New Roman" w:cs="Times New Roman"/>
          <w:sz w:val="20"/>
          <w:szCs w:val="20"/>
        </w:rPr>
        <w:t xml:space="preserve"> и объектов капитального 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F93F45" w:rsidRDefault="00F93F45" w:rsidP="00F93F45">
      <w:pPr>
        <w:ind w:firstLine="567"/>
        <w:rPr>
          <w:sz w:val="20"/>
          <w:szCs w:val="20"/>
        </w:rPr>
      </w:pPr>
      <w:r>
        <w:rPr>
          <w:sz w:val="20"/>
          <w:szCs w:val="20"/>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Среднеэтажная</w:t>
      </w:r>
      <w:proofErr w:type="spellEnd"/>
      <w:r>
        <w:rPr>
          <w:rFonts w:ascii="Times New Roman" w:hAnsi="Times New Roman" w:cs="Times New Roman"/>
          <w:sz w:val="20"/>
          <w:szCs w:val="20"/>
        </w:rPr>
        <w:t xml:space="preserve"> жилая застройка - жилая застройка многоквартирными зданиями этажностью 4 - 5 этажей.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Многоэтажная жилая застройка - жилая застройка многоквартирными зданиями высотой до 75 метров.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Микрорайон (квартал) - структурный элемент территории жилой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Жилой район - структурный элемент селитебной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Усадебный жилой дом - одноквартирный, дом с </w:t>
      </w:r>
      <w:proofErr w:type="spellStart"/>
      <w:r>
        <w:rPr>
          <w:rFonts w:ascii="Times New Roman" w:hAnsi="Times New Roman" w:cs="Times New Roman"/>
          <w:sz w:val="20"/>
          <w:szCs w:val="20"/>
        </w:rPr>
        <w:t>приквартирным</w:t>
      </w:r>
      <w:proofErr w:type="spellEnd"/>
      <w:r>
        <w:rPr>
          <w:rFonts w:ascii="Times New Roman" w:hAnsi="Times New Roman" w:cs="Times New Roman"/>
          <w:sz w:val="20"/>
          <w:szCs w:val="20"/>
        </w:rPr>
        <w:t xml:space="preserve"> участком, постройками, для подсобного хозяйства.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Дом </w:t>
      </w:r>
      <w:proofErr w:type="spellStart"/>
      <w:r>
        <w:rPr>
          <w:rFonts w:ascii="Times New Roman" w:hAnsi="Times New Roman" w:cs="Times New Roman"/>
          <w:sz w:val="20"/>
          <w:szCs w:val="20"/>
        </w:rPr>
        <w:t>коттеджного</w:t>
      </w:r>
      <w:proofErr w:type="spellEnd"/>
      <w:r>
        <w:rPr>
          <w:rFonts w:ascii="Times New Roman" w:hAnsi="Times New Roman" w:cs="Times New Roman"/>
          <w:sz w:val="20"/>
          <w:szCs w:val="20"/>
        </w:rPr>
        <w:t xml:space="preserve"> типа - малоэтажный одноквартирный индивидуальный или блокированный, в том числе двухквартирный, жилой дом.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Блокированный жилой дом - дом, состоящий из двух и более квартир, каждая из которых имеет непосредственный выход на свой </w:t>
      </w:r>
      <w:proofErr w:type="spellStart"/>
      <w:r>
        <w:rPr>
          <w:rFonts w:ascii="Times New Roman" w:hAnsi="Times New Roman" w:cs="Times New Roman"/>
          <w:sz w:val="20"/>
          <w:szCs w:val="20"/>
        </w:rPr>
        <w:t>приквартирный</w:t>
      </w:r>
      <w:proofErr w:type="spellEnd"/>
      <w:r>
        <w:rPr>
          <w:rFonts w:ascii="Times New Roman" w:hAnsi="Times New Roman" w:cs="Times New Roman"/>
          <w:sz w:val="20"/>
          <w:szCs w:val="20"/>
        </w:rPr>
        <w:t xml:space="preserve"> участок (кроме блокированных жилых домов, состоящих из автономных жилых блоков, проектируемых по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31-02-2001).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Земельный участок - часть поверхности земли (в том числе почвенный слой), </w:t>
      </w:r>
      <w:proofErr w:type="gramStart"/>
      <w:r>
        <w:rPr>
          <w:rFonts w:ascii="Times New Roman" w:hAnsi="Times New Roman" w:cs="Times New Roman"/>
          <w:sz w:val="20"/>
          <w:szCs w:val="20"/>
        </w:rPr>
        <w:t>границы</w:t>
      </w:r>
      <w:proofErr w:type="gramEnd"/>
      <w:r>
        <w:rPr>
          <w:rFonts w:ascii="Times New Roman" w:hAnsi="Times New Roman" w:cs="Times New Roman"/>
          <w:sz w:val="20"/>
          <w:szCs w:val="20"/>
        </w:rPr>
        <w:t xml:space="preserve"> которой описаны и удостоверены в установленном порядке.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Pr>
          <w:rFonts w:ascii="Times New Roman" w:hAnsi="Times New Roman" w:cs="Times New Roman"/>
          <w:sz w:val="20"/>
          <w:szCs w:val="20"/>
        </w:rPr>
        <w:t>нагорный</w:t>
      </w:r>
      <w:proofErr w:type="gramEnd"/>
      <w:r>
        <w:rPr>
          <w:rFonts w:ascii="Times New Roman" w:hAnsi="Times New Roman" w:cs="Times New Roman"/>
          <w:sz w:val="20"/>
          <w:szCs w:val="20"/>
        </w:rPr>
        <w:t xml:space="preserve">, водный, детский, спортивный, этнографический парки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Коэффициент застройки</w:t>
      </w:r>
      <w:proofErr w:type="gramStart"/>
      <w:r>
        <w:rPr>
          <w:rFonts w:ascii="Times New Roman" w:hAnsi="Times New Roman" w:cs="Times New Roman"/>
          <w:sz w:val="20"/>
          <w:szCs w:val="20"/>
        </w:rPr>
        <w:t xml:space="preserve"> () - </w:t>
      </w:r>
      <w:proofErr w:type="gramEnd"/>
      <w:r>
        <w:rPr>
          <w:rFonts w:ascii="Times New Roman" w:hAnsi="Times New Roman" w:cs="Times New Roman"/>
          <w:sz w:val="20"/>
          <w:szCs w:val="20"/>
        </w:rPr>
        <w:t>отношение территории земельного участка, которая может быть занята зданиями, ко всей площади участка (в процентах). КЗ</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Коэффициент плотности застройки</w:t>
      </w:r>
      <w:proofErr w:type="gramStart"/>
      <w:r>
        <w:rPr>
          <w:rFonts w:ascii="Times New Roman" w:hAnsi="Times New Roman" w:cs="Times New Roman"/>
          <w:sz w:val="20"/>
          <w:szCs w:val="20"/>
        </w:rPr>
        <w:t xml:space="preserve"> () - </w:t>
      </w:r>
      <w:proofErr w:type="gramEnd"/>
      <w:r>
        <w:rPr>
          <w:rFonts w:ascii="Times New Roman" w:hAnsi="Times New Roman" w:cs="Times New Roman"/>
          <w:sz w:val="20"/>
          <w:szCs w:val="20"/>
        </w:rPr>
        <w:t>отношение площади всех этажей зданий и сооружений к площади участка. КПЗ</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hAnsi="Times New Roman" w:cs="Times New Roman"/>
          <w:sz w:val="20"/>
          <w:szCs w:val="20"/>
        </w:rPr>
        <w:t>водоохранные</w:t>
      </w:r>
      <w:proofErr w:type="spellEnd"/>
      <w:r>
        <w:rPr>
          <w:rFonts w:ascii="Times New Roman" w:hAnsi="Times New Roman" w:cs="Times New Roman"/>
          <w:sz w:val="20"/>
          <w:szCs w:val="20"/>
        </w:rPr>
        <w:t xml:space="preserve"> зоны, зоны санитарной охраны источников </w:t>
      </w:r>
      <w:r>
        <w:rPr>
          <w:rFonts w:ascii="Times New Roman" w:hAnsi="Times New Roman" w:cs="Times New Roman"/>
          <w:sz w:val="20"/>
          <w:szCs w:val="20"/>
        </w:rPr>
        <w:lastRenderedPageBreak/>
        <w:t xml:space="preserve">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Надземная автостоянка закрытого типа - автостоянка с наружными стеновыми ограждениями.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Гостевая автостоянка - открытая площадка, предназначенная для кратковременного хранения (стоянки) легковых автомобилей.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Строительство - создание зданий, строений, сооружений (в том числе на месте сносимых объектов капитального 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Pr>
          <w:rFonts w:ascii="Times New Roman" w:hAnsi="Times New Roman" w:cs="Times New Roman"/>
          <w:sz w:val="20"/>
          <w:szCs w:val="20"/>
        </w:rPr>
        <w:t xml:space="preserve">) восстановления указанных элементов.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rFonts w:ascii="Times New Roman" w:hAnsi="Times New Roman" w:cs="Times New Roman"/>
          <w:sz w:val="20"/>
          <w:szCs w:val="20"/>
        </w:rPr>
        <w:t>котором</w:t>
      </w:r>
      <w:proofErr w:type="gramEnd"/>
      <w:r>
        <w:rPr>
          <w:rFonts w:ascii="Times New Roman" w:hAnsi="Times New Roman" w:cs="Times New Roman"/>
          <w:sz w:val="20"/>
          <w:szCs w:val="20"/>
        </w:rPr>
        <w:t xml:space="preserve"> требуется изменение границ полос отвода и (или) охранных зон таких объектов.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rFonts w:ascii="Times New Roman" w:hAnsi="Times New Roman" w:cs="Times New Roman"/>
          <w:sz w:val="20"/>
          <w:szCs w:val="20"/>
        </w:rPr>
        <w:t xml:space="preserve"> элементы и (или) восстановление указанных элементов. </w:t>
      </w:r>
    </w:p>
    <w:p w:rsidR="00F93F45" w:rsidRDefault="00F93F45" w:rsidP="00F93F45">
      <w:pPr>
        <w:ind w:firstLine="567"/>
        <w:rPr>
          <w:sz w:val="20"/>
          <w:szCs w:val="20"/>
        </w:rPr>
      </w:pPr>
      <w:r>
        <w:rPr>
          <w:sz w:val="20"/>
          <w:szCs w:val="20"/>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Pr>
          <w:rFonts w:ascii="Times New Roman" w:hAnsi="Times New Roman" w:cs="Times New Roman"/>
          <w:sz w:val="20"/>
          <w:szCs w:val="20"/>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Pr>
          <w:rFonts w:ascii="Times New Roman" w:hAnsi="Times New Roman" w:cs="Times New Roman"/>
          <w:sz w:val="20"/>
          <w:szCs w:val="20"/>
        </w:rPr>
        <w:t xml:space="preserve"> развитие субъекта Российской Федерации. </w:t>
      </w:r>
      <w:proofErr w:type="gramStart"/>
      <w:r>
        <w:rPr>
          <w:rFonts w:ascii="Times New Roman" w:hAnsi="Times New Roman" w:cs="Times New Roman"/>
          <w:sz w:val="20"/>
          <w:szCs w:val="20"/>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F93F45" w:rsidRDefault="00F93F45" w:rsidP="00F93F45">
      <w:pPr>
        <w:ind w:firstLine="567"/>
        <w:rPr>
          <w:sz w:val="20"/>
          <w:szCs w:val="20"/>
        </w:rPr>
      </w:pPr>
      <w:r>
        <w:rPr>
          <w:sz w:val="20"/>
          <w:szCs w:val="20"/>
        </w:rPr>
        <w:t xml:space="preserve">Парковка (парковочное место) - специально обозначенное и при необходимости обустроенное и оборудованное место, </w:t>
      </w:r>
      <w:proofErr w:type="gramStart"/>
      <w:r>
        <w:rPr>
          <w:sz w:val="20"/>
          <w:szCs w:val="20"/>
        </w:rPr>
        <w:t>являющееся</w:t>
      </w:r>
      <w:proofErr w:type="gramEnd"/>
      <w:r>
        <w:rPr>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0"/>
          <w:szCs w:val="20"/>
        </w:rPr>
        <w:t>подэстакадных</w:t>
      </w:r>
      <w:proofErr w:type="spellEnd"/>
      <w:r>
        <w:rPr>
          <w:sz w:val="20"/>
          <w:szCs w:val="20"/>
        </w:rPr>
        <w:t xml:space="preserve"> или </w:t>
      </w:r>
      <w:proofErr w:type="spellStart"/>
      <w:r>
        <w:rPr>
          <w:sz w:val="20"/>
          <w:szCs w:val="20"/>
        </w:rPr>
        <w:t>подмостовых</w:t>
      </w:r>
      <w:proofErr w:type="spellEnd"/>
      <w:r>
        <w:rPr>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93F45" w:rsidRDefault="00F93F45" w:rsidP="00F93F45">
      <w:pPr>
        <w:ind w:firstLine="567"/>
        <w:rPr>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ПЕРЕЧЕНЬ ЛИНИЙ ГРАДОСТРОИТЕЛЬНОГО РЕГУЛИРОВАНИЯ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rFonts w:ascii="Times New Roman" w:hAnsi="Times New Roman" w:cs="Times New Roman"/>
          <w:sz w:val="20"/>
          <w:szCs w:val="20"/>
        </w:rPr>
        <w:t>пандусных</w:t>
      </w:r>
      <w:proofErr w:type="spellEnd"/>
      <w:r>
        <w:rPr>
          <w:rFonts w:ascii="Times New Roman" w:hAnsi="Times New Roman" w:cs="Times New Roman"/>
          <w:sz w:val="20"/>
          <w:szCs w:val="20"/>
        </w:rPr>
        <w:t xml:space="preserve"> сходов подземных пешеходных переходов, павильонов на остановочных пунктах городского общественного транспорта).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отдельных нестационарных объектов автосервиса для попутного обслуживания (АЗС, </w:t>
      </w:r>
      <w:proofErr w:type="spellStart"/>
      <w:r>
        <w:rPr>
          <w:rFonts w:ascii="Times New Roman" w:hAnsi="Times New Roman" w:cs="Times New Roman"/>
          <w:sz w:val="20"/>
          <w:szCs w:val="20"/>
        </w:rPr>
        <w:t>минимойки</w:t>
      </w:r>
      <w:proofErr w:type="spellEnd"/>
      <w:r>
        <w:rPr>
          <w:rFonts w:ascii="Times New Roman" w:hAnsi="Times New Roman" w:cs="Times New Roman"/>
          <w:sz w:val="20"/>
          <w:szCs w:val="20"/>
        </w:rPr>
        <w:t xml:space="preserve">, посты проверки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отдельных нестационарных объектов для попутного обслуживания пешеходов (мелкорозничная торговля и бытовое обслуживание).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Отступ застройки - расстояние между красной линией или границей земельного участка и стеной здания, строения, сооружения.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прибрежных зон (полос) - границы территорий внутри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зон санитарной охраны источников питьевого водоснабжения - границы зон трех поясов санитарной охраны: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Pr>
          <w:rFonts w:ascii="Times New Roman" w:hAnsi="Times New Roman" w:cs="Times New Roman"/>
          <w:sz w:val="20"/>
          <w:szCs w:val="20"/>
        </w:rPr>
        <w:t>водоисточника</w:t>
      </w:r>
      <w:proofErr w:type="spellEnd"/>
      <w:r>
        <w:rPr>
          <w:rFonts w:ascii="Times New Roman" w:hAnsi="Times New Roman" w:cs="Times New Roman"/>
          <w:sz w:val="20"/>
          <w:szCs w:val="20"/>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третьего пояса - границы территории, непосредственно прилегающей к акватории </w:t>
      </w:r>
      <w:proofErr w:type="spellStart"/>
      <w:r>
        <w:rPr>
          <w:rFonts w:ascii="Times New Roman" w:hAnsi="Times New Roman" w:cs="Times New Roman"/>
          <w:sz w:val="20"/>
          <w:szCs w:val="20"/>
        </w:rPr>
        <w:t>водоисточников</w:t>
      </w:r>
      <w:proofErr w:type="spellEnd"/>
      <w:r>
        <w:rPr>
          <w:rFonts w:ascii="Times New Roman" w:hAnsi="Times New Roman" w:cs="Times New Roman"/>
          <w:sz w:val="20"/>
          <w:szCs w:val="20"/>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F93F45" w:rsidRDefault="00F93F45" w:rsidP="00F93F45">
      <w:pPr>
        <w:ind w:firstLine="567"/>
        <w:rPr>
          <w:sz w:val="20"/>
          <w:szCs w:val="20"/>
        </w:rPr>
      </w:pPr>
      <w:r>
        <w:rPr>
          <w:sz w:val="20"/>
          <w:szCs w:val="20"/>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93F45" w:rsidRDefault="00F93F45" w:rsidP="00F93F45">
      <w:pPr>
        <w:ind w:firstLine="567"/>
        <w:rPr>
          <w:b/>
          <w:sz w:val="20"/>
          <w:szCs w:val="20"/>
        </w:rPr>
      </w:pPr>
    </w:p>
    <w:p w:rsidR="00F93F45" w:rsidRDefault="00F93F45" w:rsidP="00F93F45">
      <w:pPr>
        <w:rPr>
          <w:b/>
          <w:sz w:val="20"/>
          <w:szCs w:val="20"/>
        </w:rPr>
      </w:pPr>
      <w:r>
        <w:rPr>
          <w:b/>
          <w:sz w:val="20"/>
          <w:szCs w:val="20"/>
        </w:rPr>
        <w:br w:type="page"/>
      </w:r>
    </w:p>
    <w:p w:rsidR="00F93F45" w:rsidRDefault="00F93F45" w:rsidP="00F93F45">
      <w:pPr>
        <w:ind w:firstLine="567"/>
        <w:rPr>
          <w:b/>
          <w:sz w:val="20"/>
          <w:szCs w:val="20"/>
        </w:rPr>
      </w:pPr>
      <w:r>
        <w:rPr>
          <w:b/>
          <w:sz w:val="20"/>
          <w:szCs w:val="20"/>
        </w:rPr>
        <w:lastRenderedPageBreak/>
        <w:t>17.2. Перечень законодательных и нормативных документов.</w:t>
      </w:r>
    </w:p>
    <w:p w:rsidR="00F93F45" w:rsidRDefault="00F93F45" w:rsidP="00F93F45">
      <w:pPr>
        <w:ind w:firstLine="567"/>
        <w:rPr>
          <w:sz w:val="20"/>
          <w:szCs w:val="20"/>
        </w:rPr>
      </w:pPr>
      <w:r>
        <w:rPr>
          <w:sz w:val="20"/>
          <w:szCs w:val="20"/>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93F45" w:rsidRDefault="00F93F45" w:rsidP="00F93F45">
      <w:pPr>
        <w:ind w:firstLine="567"/>
        <w:rPr>
          <w:sz w:val="20"/>
          <w:szCs w:val="20"/>
        </w:rPr>
      </w:pPr>
      <w:r>
        <w:rPr>
          <w:sz w:val="20"/>
          <w:szCs w:val="20"/>
        </w:rPr>
        <w:t>Федеральные законы</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Конституция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Градостроительный кодекс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Земельный кодекс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Жилищный кодекс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Водный кодекс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Лесной кодекс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Воздушный кодекс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Кодекс внутреннего водного транспорта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Российской Федерации "О недрах";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защите населения и территорий от чрезвычайных ситуаций природного и техногенного характера";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особо охраняемых природных территориях";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природных лечебных ресурсах, лечебно-оздоровительных местностях и курортах";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социальном обслуживании граждан пожилого возраста и инвалидов";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архитектурной деятельности в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экологической экспертизе";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социальной защите инвалидов в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безопасности дорожного движения";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отходах производства и потребления";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санитарно-эпидемиологическом благополучии населения";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охране атмосферного воздуха";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охране окружающей среды";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техническом регулировании";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общих принципах организации местного самоуправления в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переводе земель или земельных участков из одной категории в другую";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"Технический регламент о безопасности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 введении в действие Лесного кодекса Российской Федерации"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F93F45" w:rsidRDefault="00F93F45" w:rsidP="00F93F45">
      <w:pPr>
        <w:ind w:firstLine="567"/>
        <w:rPr>
          <w:sz w:val="20"/>
          <w:szCs w:val="20"/>
        </w:rPr>
      </w:pPr>
      <w:r>
        <w:rPr>
          <w:sz w:val="20"/>
          <w:szCs w:val="20"/>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F93F45" w:rsidRDefault="00F93F45" w:rsidP="00F93F45">
      <w:pPr>
        <w:ind w:firstLine="567"/>
        <w:rPr>
          <w:color w:val="000000"/>
          <w:sz w:val="20"/>
          <w:szCs w:val="20"/>
        </w:rPr>
      </w:pPr>
      <w:r>
        <w:rPr>
          <w:sz w:val="20"/>
          <w:szCs w:val="20"/>
        </w:rPr>
        <w:br w:type="page"/>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Нормативные правовые акты Российской Федерации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Pr>
          <w:rFonts w:ascii="Times New Roman" w:hAnsi="Times New Roman" w:cs="Times New Roman"/>
          <w:sz w:val="20"/>
          <w:szCs w:val="20"/>
        </w:rPr>
        <w:t xml:space="preserve"> 2079".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Нормативные правовые акты Республики Башкортостан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 регулировании земельных отношений в Республике Башкортостан"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Экологический кодекс Республики Башкортостан;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Схема территориального планирования Республики Башкортостан.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rPr>
          <w:color w:val="000000"/>
          <w:sz w:val="20"/>
          <w:szCs w:val="20"/>
        </w:rPr>
      </w:pPr>
      <w:r>
        <w:rPr>
          <w:sz w:val="20"/>
          <w:szCs w:val="20"/>
        </w:rPr>
        <w:br w:type="page"/>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Государственные стандарты Российской Федерации (ГОСТ)</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17.0.0.01-76 "Система стандартов в области охраны природы и улучшения использования природных ресурсов. Основные положения";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17.1.3.06-82 "Охрана природы. Гидросфера. Общие требования к охране подземных вод";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17.1.3.13-86 "Охрана природы. Гидросфера. Общие требования к охране поверхностных вод от загрязнения";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17.1.5.02-80 "Охрана природы. Гидросфера. Гигиенические требования к зонам рекреации водных объектов";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ГОСТ 17.2.3.02-78 "Охрана природы. Атмосфера. Правила установления допустимых выбросов вредных веще</w:t>
      </w:r>
      <w:proofErr w:type="gramStart"/>
      <w:r>
        <w:rPr>
          <w:rFonts w:ascii="Times New Roman" w:hAnsi="Times New Roman" w:cs="Times New Roman"/>
          <w:sz w:val="20"/>
          <w:szCs w:val="20"/>
        </w:rPr>
        <w:t>ств пр</w:t>
      </w:r>
      <w:proofErr w:type="gramEnd"/>
      <w:r>
        <w:rPr>
          <w:rFonts w:ascii="Times New Roman" w:hAnsi="Times New Roman" w:cs="Times New Roman"/>
          <w:sz w:val="20"/>
          <w:szCs w:val="20"/>
        </w:rPr>
        <w:t xml:space="preserve">омышленными предприятиями"; </w:t>
      </w:r>
    </w:p>
    <w:p w:rsidR="00F93F45" w:rsidRDefault="00F93F45" w:rsidP="00F93F45">
      <w:pPr>
        <w:ind w:firstLine="567"/>
        <w:rPr>
          <w:sz w:val="20"/>
          <w:szCs w:val="20"/>
        </w:rPr>
      </w:pPr>
      <w:r>
        <w:rPr>
          <w:sz w:val="20"/>
          <w:szCs w:val="20"/>
        </w:rPr>
        <w:t>ГОСТ 17.5.1.02-85 "Охрана природы. Земли. Классификация нарушенных земель для рекультивации";</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17.5.3.01-78 "Охрана природы. Земли. Состав и размер зеленых зон городов";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17.5.3.03-80 "Охрана природы. Земли. Общие требования к </w:t>
      </w:r>
      <w:proofErr w:type="spellStart"/>
      <w:r>
        <w:rPr>
          <w:rFonts w:ascii="Times New Roman" w:hAnsi="Times New Roman" w:cs="Times New Roman"/>
          <w:sz w:val="20"/>
          <w:szCs w:val="20"/>
        </w:rPr>
        <w:t>гидролесомелиорации</w:t>
      </w:r>
      <w:proofErr w:type="spell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ГОСТ 17.5.3.04-83 (</w:t>
      </w: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СЭВ 5302-85) "Охрана природы. Земли. Общие требования к рекультивации земель";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17.6.3.01-78 "Охрана природы. Флора. Охрана и рациональное использование лесов, зеленых зон городов. Общие требования";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20444-85 "Шум. Транспортные потоки. Методы измерения шумовой характеристики";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22283-88 "Шум авиационный. Допустимые уровни шума на территории жилой застройки и методы его измерения";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ГОСТ 23337-78* (</w:t>
      </w: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СЭВ 2600-80) "Шум. Методы измерения шума на селитебной территории и в помещениях жилых и общественных зданий";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28329-89 "Озеленение городов. Термины и определения";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22.0.03-95 "Безопасность в чрезвычайных ситуациях. Природные чрезвычайные ситуации";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22.0.05-94 "Безопасность в чрезвычайных ситуациях. Техногенные чрезвычайные ситуации. Термины и определения";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22.1.02-95 "Безопасность в чрезвычайных ситуациях. Мониторинг и прогнозирование. Термины и определения";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50690-2000 "Туристские услуги. Общие требования";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52108-2003 "Ресурсосбережение. Обращение с отходами. Основные положения";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ГОСТ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СЭВ 3976-83 "Здания жилые и общественные. Основные положения проектирования";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СЭВ 4867-84 "Защита от шума в строительстве. Звукоизоляция ограждающих конструкций. Нормы".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Строительные нормы и правила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II-7-81* "Строительство в сейсмических районах";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II-11-77 "Защитные сооружения гражданской обороны";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II-35-76 "Котельные установки";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II-58-75 "Электростанции тепловые";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"Генеральные планы промышленных предприятий";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II-94-80 "Подземные горные выработки";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II-97-76 "Генеральные планы сельскохозяйственных предприятий";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III-10-75 "Благоустройство территории";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2.01.05-85 "Категории объектов по опасности";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2.01.09-91 "Здания и сооружения на подрабатываемых территориях и </w:t>
      </w:r>
      <w:proofErr w:type="spellStart"/>
      <w:r>
        <w:rPr>
          <w:rFonts w:ascii="Times New Roman" w:hAnsi="Times New Roman" w:cs="Times New Roman"/>
          <w:sz w:val="20"/>
          <w:szCs w:val="20"/>
        </w:rPr>
        <w:t>просадочных</w:t>
      </w:r>
      <w:proofErr w:type="spellEnd"/>
      <w:r>
        <w:rPr>
          <w:rFonts w:ascii="Times New Roman" w:hAnsi="Times New Roman" w:cs="Times New Roman"/>
          <w:sz w:val="20"/>
          <w:szCs w:val="20"/>
        </w:rPr>
        <w:t xml:space="preserve"> грунтах";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2.01.28-85 "Полигоны по обезвреживанию и захоронению токсичных промышленных отходов. Основные положения по проектированию";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2.04.03-85 "Канализация. Наружные сети и сооружения";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2.05.02-85 "Автомобильные дороги";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2.05.03-84* "Мосты и трубы";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2.05.06-85* "Магистральные трубопроводы";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2.05.07-91* "Промышленный транспорт";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СНиП</w:t>
      </w:r>
      <w:proofErr w:type="spellEnd"/>
      <w:r>
        <w:rPr>
          <w:rFonts w:ascii="Times New Roman" w:hAnsi="Times New Roman" w:cs="Times New Roman"/>
          <w:sz w:val="20"/>
          <w:szCs w:val="20"/>
        </w:rPr>
        <w:t xml:space="preserve"> 2.05.09-90 "Трамвайные и троллейбусные линии";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2.05.13-90 "Нефтепродуктопроводы, прокладываемые на территории городов и других населенных пунктов"; </w:t>
      </w:r>
    </w:p>
    <w:p w:rsidR="00F93F45" w:rsidRDefault="00F93F45" w:rsidP="00F93F45">
      <w:pPr>
        <w:ind w:firstLine="567"/>
        <w:rPr>
          <w:sz w:val="20"/>
          <w:szCs w:val="20"/>
        </w:rPr>
      </w:pPr>
      <w:proofErr w:type="spellStart"/>
      <w:r>
        <w:rPr>
          <w:sz w:val="20"/>
          <w:szCs w:val="20"/>
        </w:rPr>
        <w:t>СНиП</w:t>
      </w:r>
      <w:proofErr w:type="spellEnd"/>
      <w:r>
        <w:rPr>
          <w:sz w:val="20"/>
          <w:szCs w:val="20"/>
        </w:rPr>
        <w:t xml:space="preserve"> 2.06.03-85 "Мелиоративные системы и сооружения";</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2.06.07-87 "Подпорные стены, судоходные шлюзы, рыбопропускные и </w:t>
      </w:r>
      <w:proofErr w:type="spellStart"/>
      <w:r>
        <w:rPr>
          <w:rFonts w:ascii="Times New Roman" w:hAnsi="Times New Roman" w:cs="Times New Roman"/>
          <w:sz w:val="20"/>
          <w:szCs w:val="20"/>
        </w:rPr>
        <w:t>рыбозащитные</w:t>
      </w:r>
      <w:proofErr w:type="spellEnd"/>
      <w:r>
        <w:rPr>
          <w:rFonts w:ascii="Times New Roman" w:hAnsi="Times New Roman" w:cs="Times New Roman"/>
          <w:sz w:val="20"/>
          <w:szCs w:val="20"/>
        </w:rPr>
        <w:t xml:space="preserve"> сооружения";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2.06.15-85 "Инженерная защита территории от затопления и подтопления";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"Градостроительство. Планировка и застройка городских и сельских поселений";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2.10.02-84 "Здания и помещения для хранения и переработки сельскохозяйственной продукции";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2.10.03-84 "Животноводческие, птицеводческие и звероводческие здания и помещения";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2.10.05-85 "Предприятия, здания и сооружения по хранению и переработке зерна";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2.11.03-93 "Склады нефти и нефтепродуктов. Противопожарные нормы";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3.02.03-84 "Подземные горные выработки";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3.05.04-85* "Наружные сети и сооружения водоснабжения и канализации";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3.05.06-85 "Электротехнические устройства";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3.05.07-85 "Системы автоматизации";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3.06.03-85 "Автомобильные дороги";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3.06.04-91 "Мосты и трубы";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3.07.01-85 "Гидротехнические сооружения речные";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3.07.02-87 "Гидротехнические морские и речные транспортные сооружения";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3.07.03-85* "Мелиоративные системы и сооружения";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11-02-96 "Инженерные изыскания для строительства. Основные положения";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11-04-2003 "Инструкция о порядке разработки, согласования, экспертизы и утверждения градостроительной документации";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12-01-2004 "Организация строительства";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21-02-99* "Стоянки автомобилей";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22-02-2003 "Инженерная защита территорий, зданий и сооружений от опасных геологических процессов. Основные положения";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23-01-99* "Строительная климатология";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23-02-2003 "Тепловая защита зданий";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23-03-2003 "Защита от шума";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23-05-95* "Естественное и искусственное освещение";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30-02-97 "Планировка и застройка территорий садоводческих объединений граждан, здания и сооружения";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31-01-2003 "Здания жилые многоквартирные";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31-02-2001 "Дома жилые одноквартирные";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31-03-2001 "Производственные здания";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31-04-2001 "Складские здания";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31-05-2003 "Общественные здания административного назначения";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31-06-2009 "Общественные здания и сооружения";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32-01-95 "Железные дороги колеи 1520 мм";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32-03-96 "Аэродромы";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32-04-97 "Тоннели железнодорожные и автодорожные";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33-01-2003 "Гидротехнические сооружения. Основные положения";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34-02-99 "Подземные хранилища газа, нефти и продуктов их переработки";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35-01-2001 "Доступность зданий и сооружений для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41-01-2003 "Отопление, вентиляция и кондиционирование";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41-02-2003 "Тепловые сети";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"Газораспределительные системы".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Своды правил по проектированию и строительству (СП)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11-102-97 "Инженерно-экологические изыскания для 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11-103-97 "Инженерно-гидрометеорологические изыскания для 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30-102-99 "Планировка и застройка территорий малоэтажного жилищного 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31-102-99 "Требования доступности общественных зданий и сооружений для инвалидов и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посетителей";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31-110-2003 "Проектирование и монтаж электроустановок жилых и общественных зданий";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СП 32-103-97 "Проектирование морских берегозащитных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34-106-98 "Подземные хранилища газа, нефти и продуктов их переработки";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35-101-2001 "Проектирование зданий и сооружений с учетом доступности для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Общие положения";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35-102-2001 "Жилая среда с планировочными элементами, доступными инвалидам";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35-103-2001 "Общественные здания и сооружения, доступные </w:t>
      </w:r>
      <w:proofErr w:type="spellStart"/>
      <w:r>
        <w:rPr>
          <w:rFonts w:ascii="Times New Roman" w:hAnsi="Times New Roman" w:cs="Times New Roman"/>
          <w:sz w:val="20"/>
          <w:szCs w:val="20"/>
        </w:rPr>
        <w:t>маломобильным</w:t>
      </w:r>
      <w:proofErr w:type="spellEnd"/>
      <w:r>
        <w:rPr>
          <w:rFonts w:ascii="Times New Roman" w:hAnsi="Times New Roman" w:cs="Times New Roman"/>
          <w:sz w:val="20"/>
          <w:szCs w:val="20"/>
        </w:rPr>
        <w:t xml:space="preserve"> посетителям";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35-105-2002 "Реконструкция городской застройки с учетом доступности для инвалидов и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35-106-2003 "Расчет и размещение учреждений социального обслуживания пожилых людей";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41-104-2000 "Проектирование автономных источников теплоснабжения";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1.13130.2009 "Системы противопожарной защиты. Эвакуационные пути и выходы";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2.13130.2009 "Системы противопожарной защиты. Обеспечение огнестойкости объектов защиты";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6.13130.2009 "Системы противопожарной защиты. Электрооборудование. Требования пожарной безопасности";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7.13130.2009 "Отопление, вентиляция и кондиционирование. Противопожарные требования";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10.13130.2009 "Системы противопожарной защиты. Внутренний противопожарный водопровод. Требования пожарной безопасности";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12.13130.2009 "Определение категорий помещений, зданий и наружных установок по взрывопожарной и пожарной опасности";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14.13330.2011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II-7-81* Строительство в сейсмических районах", кроме разделов 1, 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18.13330.2011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19.13330.2011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II-97-76 Генеральные планы сельскохозяйственных предприятий", кроме разделов 1, 2, 3 (пунктов 3.1 - 3.19, 3.21 - 3.23, 3.25), 4 (пунктов 4.1 - 4.4, 4.6 - 4.12, 4.17), 5, 6;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23.13330.2011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2.02.02-85* Основания гидротехнических сооружений", кроме разделов 3 - 8, приложений N 2 - 15;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42.13330.2011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44.13330.2011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2.09.04-87 Административные и бытовые здания";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51.13330.2011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23-03-2003 Защита от шума", кроме разделов 4 - 13;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23-05-95* Естественное и искусственное освещение", кроме разделов 4 - 6, 7 (пунктов 7.1, 7.51, 7.53 - 7.73, 7.76, 7.79 - 7.81), 8 - 13, приложения</w:t>
      </w:r>
      <w:proofErr w:type="gramStart"/>
      <w:r>
        <w:rPr>
          <w:rFonts w:ascii="Times New Roman" w:hAnsi="Times New Roman" w:cs="Times New Roman"/>
          <w:sz w:val="20"/>
          <w:szCs w:val="20"/>
        </w:rPr>
        <w:t xml:space="preserve"> К</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53.13330.2011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54.13330.2011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31-01-2003 Здания жилые многоквартирные", кроме разделов 4 (пунктов 4.1, 4.4 - 4.9, 4.16, 4.17), 5, 6, 8 (пунктов 8.1 - 8.11, 8.13, 8.14), 9 - 11;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55.13330.2011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31-02-2001 Дома жилые одноквартирные", кроме разделов 4, 5, 7 - 9;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56.13330.2011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31-03-2010 Производственные здания" (взамен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31-03-2001 и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31-04-2001), кроме пунктов 3.13, 4.3, 4.4, 4.9, 5.2, 5.3, 5.32, 5.35; </w:t>
      </w:r>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СП 62.13330.2011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F93F45" w:rsidRDefault="00F93F45" w:rsidP="00F93F45">
      <w:pPr>
        <w:pStyle w:val="Default"/>
        <w:ind w:firstLine="567"/>
        <w:jc w:val="both"/>
        <w:rPr>
          <w:rFonts w:ascii="Times New Roman" w:hAnsi="Times New Roman" w:cs="Times New Roman"/>
          <w:sz w:val="20"/>
          <w:szCs w:val="20"/>
        </w:rPr>
      </w:pPr>
      <w:proofErr w:type="gramStart"/>
      <w:r>
        <w:rPr>
          <w:rFonts w:ascii="Times New Roman" w:hAnsi="Times New Roman" w:cs="Times New Roman"/>
          <w:sz w:val="20"/>
          <w:szCs w:val="20"/>
        </w:rPr>
        <w:t>СП 30.13330.2012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Pr>
          <w:rFonts w:ascii="Times New Roman" w:hAnsi="Times New Roman" w:cs="Times New Roman"/>
          <w:sz w:val="20"/>
          <w:szCs w:val="20"/>
        </w:rPr>
        <w:t xml:space="preserve"> декабря 2009 года N 384-ФЗ "Технический регламент о безопасности зданий и сооружений" являются обязательными для применения).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31.13330.2012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Водоснабжение. </w:t>
      </w:r>
      <w:proofErr w:type="gramStart"/>
      <w:r>
        <w:rPr>
          <w:rFonts w:ascii="Times New Roman" w:hAnsi="Times New Roman" w:cs="Times New Roman"/>
          <w:sz w:val="20"/>
          <w:szCs w:val="20"/>
        </w:rPr>
        <w:t xml:space="preserve">Наружные сети и сооружения" (предыдущая редакция настоящего документа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w:t>
      </w:r>
      <w:r>
        <w:rPr>
          <w:rFonts w:ascii="Times New Roman" w:hAnsi="Times New Roman" w:cs="Times New Roman"/>
          <w:sz w:val="20"/>
          <w:szCs w:val="20"/>
        </w:rPr>
        <w:lastRenderedPageBreak/>
        <w:t xml:space="preserve">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Строительные нормы (СН)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441-72* "Указания по проектированию ограждений площадок и участков предприятий,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452-73 "Нормы отвода земель для магистральных трубопроводов";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455-73 "Нормы отвода земель для предприятий рыбного хозяйства";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456-73 "Нормы отвода земель для магистральных водоводов и канализационных коллекторов";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457-74 "Нормы отвода земель для аэропортов";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459-74 "Нормы отвода земель для нефтяных и газовых скважин";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461-74 "Нормы отвода земель для линий связи";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467-74 "Нормы отвода земель для автомобильных дорог";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474-75 "Нормы отвода земель для мелиоративных каналов";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496-77 "Временная инструкция по проектированию сооружений для очистки поверхностных сточных вод".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Ведомственные строительные нормы (ВСН)</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01-89 "Предприятия по обслуживанию автомобилей";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11-94 "Ведомственные строительные нормы по проектированию и </w:t>
      </w:r>
      <w:proofErr w:type="spellStart"/>
      <w:r>
        <w:rPr>
          <w:rFonts w:ascii="Times New Roman" w:hAnsi="Times New Roman" w:cs="Times New Roman"/>
          <w:sz w:val="20"/>
          <w:szCs w:val="20"/>
        </w:rPr>
        <w:t>бесканальной</w:t>
      </w:r>
      <w:proofErr w:type="spellEnd"/>
      <w:r>
        <w:rPr>
          <w:rFonts w:ascii="Times New Roman" w:hAnsi="Times New Roman" w:cs="Times New Roman"/>
          <w:sz w:val="20"/>
          <w:szCs w:val="20"/>
        </w:rPr>
        <w:t xml:space="preserve"> прокладке внутриквартальных тепловых сетей из труб с индустриальной теплоизоляцией из </w:t>
      </w:r>
      <w:proofErr w:type="spellStart"/>
      <w:r>
        <w:rPr>
          <w:rFonts w:ascii="Times New Roman" w:hAnsi="Times New Roman" w:cs="Times New Roman"/>
          <w:sz w:val="20"/>
          <w:szCs w:val="20"/>
        </w:rPr>
        <w:t>пенополиуретана</w:t>
      </w:r>
      <w:proofErr w:type="spellEnd"/>
      <w:r>
        <w:rPr>
          <w:rFonts w:ascii="Times New Roman" w:hAnsi="Times New Roman" w:cs="Times New Roman"/>
          <w:sz w:val="20"/>
          <w:szCs w:val="20"/>
        </w:rPr>
        <w:t xml:space="preserve"> в полиэтиленовой оболочке";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33-2.2.12-87 "Мелиоративные системы и сооружения. Насосные станции. Нормы проектирования";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ВСН 53-86(</w:t>
      </w:r>
      <w:proofErr w:type="spellStart"/>
      <w:r>
        <w:rPr>
          <w:rFonts w:ascii="Times New Roman" w:hAnsi="Times New Roman" w:cs="Times New Roman"/>
          <w:sz w:val="20"/>
          <w:szCs w:val="20"/>
        </w:rPr>
        <w:t>р</w:t>
      </w:r>
      <w:proofErr w:type="spellEnd"/>
      <w:r>
        <w:rPr>
          <w:rFonts w:ascii="Times New Roman" w:hAnsi="Times New Roman" w:cs="Times New Roman"/>
          <w:sz w:val="20"/>
          <w:szCs w:val="20"/>
        </w:rPr>
        <w:t xml:space="preserve">) "Правила оценки физического износа жилых зданий"; </w:t>
      </w:r>
    </w:p>
    <w:p w:rsidR="00F93F45" w:rsidRDefault="00F93F45" w:rsidP="00F93F45">
      <w:pPr>
        <w:ind w:firstLine="567"/>
        <w:rPr>
          <w:sz w:val="20"/>
          <w:szCs w:val="20"/>
        </w:rPr>
      </w:pPr>
      <w:r>
        <w:rPr>
          <w:sz w:val="20"/>
          <w:szCs w:val="20"/>
        </w:rPr>
        <w:t>ВСН 60-89 "Устройства связи, сигнализации и диспетчеризации инженерного оборудования жилых и общественных зданий. Нормы проектирования";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ВСН 61-89(</w:t>
      </w:r>
      <w:proofErr w:type="spellStart"/>
      <w:r>
        <w:rPr>
          <w:rFonts w:ascii="Times New Roman" w:hAnsi="Times New Roman" w:cs="Times New Roman"/>
          <w:sz w:val="20"/>
          <w:szCs w:val="20"/>
        </w:rPr>
        <w:t>р</w:t>
      </w:r>
      <w:proofErr w:type="spellEnd"/>
      <w:r>
        <w:rPr>
          <w:rFonts w:ascii="Times New Roman" w:hAnsi="Times New Roman" w:cs="Times New Roman"/>
          <w:sz w:val="20"/>
          <w:szCs w:val="20"/>
        </w:rPr>
        <w:t xml:space="preserve">) "Реконструкция и капитальный ремонт жилых домов. Нормы проектирования";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62-91* "Проектирование среды жизнедеятельности с учетом потребностей инвалидов и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ВСН 8-89 "Инструкция по охране природной среды при строительстве, ремонте и содержании автомобильных дорог".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Отраслевые нормы</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ОСН 3.02.01-97 "Нормы и правила проектирования отвода земель для железных дорог";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ОСН АПК 2.10.24.001-04 "Нормы освещения сельскохозяйственных предприятий, зданий,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ОСТ 218.1.002-2003 "Автобусные остановки на автомобильных дорогах. Общие технические условия".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Санитарные правила и нормы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2.1.2.1331-03 "Гигиенические требования к устройству, эксплуатации и качеству воды аквапарков";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2.1.2.2645-10 "Санитарно-эпидемиологические требования к условиям проживания в жилых зданиях и помещениях"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2.1.3.2630-10 "Санитарно-эпидемиологические требования к организациям, осуществляющим медицинскую деятельность";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2.1.4.1110-02 "Зоны санитарной охраны источников водоснабжения и водопроводов питьевого назначения";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2.1.4.1175-02 "Гигиенические требования к качеству воды нецентрализованного водоснабжения. Санитарная охрана источников";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2.1.5.980-00 "Гигиенические требования к охране поверхностных вод";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2.1.6.1032-01 "Гигиенические требования к обеспечению качества атмосферного воздуха населенных мест";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СанПиН</w:t>
      </w:r>
      <w:proofErr w:type="spellEnd"/>
      <w:r>
        <w:rPr>
          <w:rFonts w:ascii="Times New Roman" w:hAnsi="Times New Roman" w:cs="Times New Roman"/>
          <w:sz w:val="20"/>
          <w:szCs w:val="20"/>
        </w:rPr>
        <w:t xml:space="preserve"> 2.1.7.1287-03 "Санитарно-эпидемиологические требования к качеству почвы"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2.1.7.1322-03 "Гигиенические требования к размещению и обезвреживанию отходов производства и потребления";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2.1.7.1287-03";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2.2.1/2.1.1.1076-01 "Гигиенические требования к инсоляции и солнцезащите помещений жилых и общественных зданий и территорий";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2.1.2882-11 "Гигиенические требования к размещению, устройству и содержанию кладбищ, зданий и сооружений похоронного назначения";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F93F45" w:rsidRDefault="00F93F45" w:rsidP="00F93F45">
      <w:pPr>
        <w:ind w:firstLine="567"/>
        <w:rPr>
          <w:sz w:val="20"/>
          <w:szCs w:val="20"/>
        </w:rPr>
      </w:pPr>
      <w:proofErr w:type="spellStart"/>
      <w:r>
        <w:rPr>
          <w:sz w:val="20"/>
          <w:szCs w:val="20"/>
        </w:rPr>
        <w:t>СанПиН</w:t>
      </w:r>
      <w:proofErr w:type="spellEnd"/>
      <w:r>
        <w:rPr>
          <w:sz w:val="20"/>
          <w:szCs w:val="20"/>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2.2.1/2.1.1.2555-09 "Изменение N 2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2.2.1/2.1.1.2739-10 "Изменения и дополнения N 3 к </w:t>
      </w: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2.2.3.1384-03 "Гигиенические требования к организации строительного производства и строительных работ"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2.2.2506-09 "Гигиенические требования к организациям химической чистки изделий";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2.2.3.570-96 "Гигиенические требования к предприятиям угольной промышленности и организации работ";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2.2.4.548-96 "Гигиенические требования к микроклимату производственных помещений";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2.2.4.1191-03 "Электромагнитные поля в производственных условиях"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2.4.2.1178-02 "Гигиенические требования к условиям обучения в общеобразовательных учреждениях"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2.4.4.1251-03 "Санитарно-эпидемиологические требования к учреждениям дополнительного образования детей (внешкольные учреждения)";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2.6.1.2523-09 (НРБ-99/2009) "Нормы радиационной безопасности";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2.6.1.07-03 "Гигиенические требования к проектированию предприятий и установок атомной промышленности"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2.6.1.24-03 (СП АС 03) "Санитарные правила проектирования и эксплуатации атомных станций";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3907-85 "Санитарные правила проектирования, строительства и эксплуатации водохранилищ";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4060-85 "Лечебные пляжи. Санитарные правила устройства, оборудования и эксплуатации";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4962-89 "Санитарные правила для морских и речных портов СССР";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42-128-4433-87 "Санитарные нормы допустимых концентраций химических веществ в почве"; </w:t>
      </w:r>
    </w:p>
    <w:p w:rsidR="00F93F45" w:rsidRDefault="00F93F45" w:rsidP="00F93F45">
      <w:pPr>
        <w:pStyle w:val="Default"/>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СанПиН</w:t>
      </w:r>
      <w:proofErr w:type="spellEnd"/>
      <w:r>
        <w:rPr>
          <w:rFonts w:ascii="Times New Roman" w:hAnsi="Times New Roman" w:cs="Times New Roman"/>
          <w:sz w:val="20"/>
          <w:szCs w:val="20"/>
        </w:rPr>
        <w:t xml:space="preserve"> 42-128-4690-88 "Санитарные правила содержания территорий населенных мест".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Санитарные нормы (СН)</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2.2.4/2.1.8.562-96 "Шум на рабочих местах, в помещениях жилых, общественных зданий и на территории жилой застройки";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СН 2.2.4/2.1.8.566-96 "Производственная вибрация, вибрация в помещениях жилых и общественных зданий. Санитарные нормы".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Санитарные правила (СП)</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2.1.5.1059-01 "Гигиенические требования к охране подземных вод от загрязнения";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2.1.7.1038-01 "Гигиенические требования к устройству и содержанию полигонов для твердых бытовых отходов";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2.3.6.1079-01 "Санитарно-эпидемиологические требования к организациям общественного питания, изготовлению и </w:t>
      </w:r>
      <w:proofErr w:type="spellStart"/>
      <w:r>
        <w:rPr>
          <w:rFonts w:ascii="Times New Roman" w:hAnsi="Times New Roman" w:cs="Times New Roman"/>
          <w:sz w:val="20"/>
          <w:szCs w:val="20"/>
        </w:rPr>
        <w:t>оборотоспособности</w:t>
      </w:r>
      <w:proofErr w:type="spellEnd"/>
      <w:r>
        <w:rPr>
          <w:rFonts w:ascii="Times New Roman" w:hAnsi="Times New Roman" w:cs="Times New Roman"/>
          <w:sz w:val="20"/>
          <w:szCs w:val="20"/>
        </w:rPr>
        <w:t xml:space="preserve"> в них пищевых продуктов и продовольственного сырья"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Pr>
          <w:rFonts w:ascii="Times New Roman" w:hAnsi="Times New Roman" w:cs="Times New Roman"/>
          <w:sz w:val="20"/>
          <w:szCs w:val="20"/>
        </w:rPr>
        <w:t>оборотоспособности</w:t>
      </w:r>
      <w:proofErr w:type="spellEnd"/>
      <w:r>
        <w:rPr>
          <w:rFonts w:ascii="Times New Roman" w:hAnsi="Times New Roman" w:cs="Times New Roman"/>
          <w:sz w:val="20"/>
          <w:szCs w:val="20"/>
        </w:rPr>
        <w:t xml:space="preserve"> в них пищевых продуктов и продовольственного сырья. СП 2.3.6.1079-01";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2.6.1.1292-03 "Гигиенические требования по ограничению облучения </w:t>
      </w:r>
      <w:proofErr w:type="gramStart"/>
      <w:r>
        <w:rPr>
          <w:rFonts w:ascii="Times New Roman" w:hAnsi="Times New Roman" w:cs="Times New Roman"/>
          <w:sz w:val="20"/>
          <w:szCs w:val="20"/>
        </w:rPr>
        <w:t>населения</w:t>
      </w:r>
      <w:proofErr w:type="gramEnd"/>
      <w:r>
        <w:rPr>
          <w:rFonts w:ascii="Times New Roman" w:hAnsi="Times New Roman" w:cs="Times New Roman"/>
          <w:sz w:val="20"/>
          <w:szCs w:val="20"/>
        </w:rPr>
        <w:t xml:space="preserve"> за счет природных источников ионизирующего излучения"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СП 2.6.1.2612-10 "Основные санитарные правила обеспечения радиационной безопасности (ОСПОРБ 99/2010)";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СП 2.6.6.1168-02 "Санитарные правила обращения с радиоактивными отходами (</w:t>
      </w:r>
      <w:proofErr w:type="gramStart"/>
      <w:r>
        <w:rPr>
          <w:rFonts w:ascii="Times New Roman" w:hAnsi="Times New Roman" w:cs="Times New Roman"/>
          <w:sz w:val="20"/>
          <w:szCs w:val="20"/>
        </w:rPr>
        <w:t>СПОРО</w:t>
      </w:r>
      <w:proofErr w:type="gramEnd"/>
      <w:r>
        <w:rPr>
          <w:rFonts w:ascii="Times New Roman" w:hAnsi="Times New Roman" w:cs="Times New Roman"/>
          <w:sz w:val="20"/>
          <w:szCs w:val="20"/>
        </w:rPr>
        <w:t xml:space="preserve"> 2002)"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Гигиенические нормативы (ГН)</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ГН 2.1.7.2511-09 "Ориентировочно допустимые концентрации (ОДК) химических веществ в почве".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Руководящие документы (РД,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 34.20.162 (СО 153-34.20.162) "Рекомендации по проектированию организации эксплуатации ГЭС и ГАЭС";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 34.20.185-94 (СО 153-34.20.185-94) "Инструкция по проектированию городских электрических сетей";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 45.120-2000 (НТП 112-2000) "Нормы технологического проектирования. Городские и сельские телефонные сети";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153-34.20.161-2003 "Рекомендации по проектированию технологической части гидроэлектростанций и гидроаккумулирующих электростанций";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СО 153-34.21.122-2003 "Инструкция по устройству </w:t>
      </w:r>
      <w:proofErr w:type="spellStart"/>
      <w:r>
        <w:rPr>
          <w:rFonts w:ascii="Times New Roman" w:hAnsi="Times New Roman" w:cs="Times New Roman"/>
          <w:sz w:val="20"/>
          <w:szCs w:val="20"/>
        </w:rPr>
        <w:t>молниезащиты</w:t>
      </w:r>
      <w:proofErr w:type="spellEnd"/>
      <w:r>
        <w:rPr>
          <w:rFonts w:ascii="Times New Roman" w:hAnsi="Times New Roman" w:cs="Times New Roman"/>
          <w:sz w:val="20"/>
          <w:szCs w:val="20"/>
        </w:rPr>
        <w:t xml:space="preserve"> зданий, сооружений и промышленных коммуникаций".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Руководящие документы в строительстве (РДС)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РДС 11-201-95 "Инструкция о порядке проведения государственной экспертизы проектов 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РДС 30-201-98 "Инструкция о порядке проектирования и установления красных линий в городах и других поселениях Российской Федерации";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РДС 35-201-99 "Порядок реализации требований доступности для инвалидов к объектам социальной инфраструктуры".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Методические документы в строительстве (МДС)</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32-1.2000 "Рекомендации по проектирования вокзалов";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11-8.2000 "Временная инструкция о составе, порядке разработки, согласования и утверждения </w:t>
      </w:r>
      <w:proofErr w:type="gramStart"/>
      <w:r>
        <w:rPr>
          <w:rFonts w:ascii="Times New Roman" w:hAnsi="Times New Roman" w:cs="Times New Roman"/>
          <w:sz w:val="20"/>
          <w:szCs w:val="20"/>
        </w:rPr>
        <w:t>проектов планировки пригородных зон городов Российской Федерации</w:t>
      </w:r>
      <w:proofErr w:type="gramEnd"/>
      <w:r>
        <w:rPr>
          <w:rFonts w:ascii="Times New Roman" w:hAnsi="Times New Roman" w:cs="Times New Roman"/>
          <w:sz w:val="20"/>
          <w:szCs w:val="20"/>
        </w:rPr>
        <w:t xml:space="preserve">";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15-2.99 "Инструкция о порядке осуществления государственного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использованием и охраной земель в городских и сельских поселениях";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30-1.99 "Методические рекомендации по разработке схем зонирования территории городов";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Выпуск 1. Общие положения";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Выпуск 2. Градостроительные требования".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Нормы пожарной безопасности (НПБ)</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88-2001 "Установки пожаротушения и сигнализации. Нормы и правила проектирования" (с последующими изменениями);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101-95 "Нормы проектирования объектов пожарной охраны";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НПБ 111-98* "Автозаправочные станции. Требования пожарной безопасности".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Правила безопасности (ПБ)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08-622-03 "Правила безопасности для газоперерабатывающих заводов и производств";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12-527-03 "Правила безопасности при эксплуатации автомобильных заправочных станций сжиженного газа";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ПБ 12-529-03 "Правила безопасности систем газораспределения и </w:t>
      </w:r>
      <w:proofErr w:type="spellStart"/>
      <w:r>
        <w:rPr>
          <w:rFonts w:ascii="Times New Roman" w:hAnsi="Times New Roman" w:cs="Times New Roman"/>
          <w:sz w:val="20"/>
          <w:szCs w:val="20"/>
        </w:rPr>
        <w:t>газопотребления</w:t>
      </w:r>
      <w:proofErr w:type="spellEnd"/>
      <w:r>
        <w:rPr>
          <w:rFonts w:ascii="Times New Roman" w:hAnsi="Times New Roman" w:cs="Times New Roman"/>
          <w:sz w:val="20"/>
          <w:szCs w:val="20"/>
        </w:rPr>
        <w:t xml:space="preserve">"; </w:t>
      </w:r>
    </w:p>
    <w:p w:rsidR="00F93F45" w:rsidRDefault="00F93F45" w:rsidP="00F93F45">
      <w:pPr>
        <w:ind w:firstLine="567"/>
        <w:rPr>
          <w:sz w:val="20"/>
          <w:szCs w:val="20"/>
        </w:rPr>
      </w:pPr>
      <w:r>
        <w:rPr>
          <w:sz w:val="20"/>
          <w:szCs w:val="20"/>
        </w:rPr>
        <w:t>ПБ 12-609-03 "Правила безопасности для объектов, использующих сжиженные углеводородные газы".</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Другие документы</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Методические рекомендации по разработке историко-</w:t>
      </w:r>
      <w:proofErr w:type="gramStart"/>
      <w:r>
        <w:rPr>
          <w:rFonts w:ascii="Times New Roman" w:hAnsi="Times New Roman" w:cs="Times New Roman"/>
          <w:sz w:val="20"/>
          <w:szCs w:val="20"/>
        </w:rPr>
        <w:t>архитектурных опорных планов</w:t>
      </w:r>
      <w:proofErr w:type="gramEnd"/>
      <w:r>
        <w:rPr>
          <w:rFonts w:ascii="Times New Roman" w:hAnsi="Times New Roman" w:cs="Times New Roman"/>
          <w:sz w:val="20"/>
          <w:szCs w:val="20"/>
        </w:rPr>
        <w:t xml:space="preserve"> и проектов зон охраны памятников истории и культуры исторических населенных мест. - Министерство культуры РСФСР, 1990;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Рекомендации по </w:t>
      </w:r>
      <w:proofErr w:type="gramStart"/>
      <w:r>
        <w:rPr>
          <w:rFonts w:ascii="Times New Roman" w:hAnsi="Times New Roman" w:cs="Times New Roman"/>
          <w:sz w:val="20"/>
          <w:szCs w:val="20"/>
        </w:rPr>
        <w:t>контролю за</w:t>
      </w:r>
      <w:proofErr w:type="gramEnd"/>
      <w:r>
        <w:rPr>
          <w:rFonts w:ascii="Times New Roman" w:hAnsi="Times New Roman" w:cs="Times New Roman"/>
          <w:sz w:val="20"/>
          <w:szCs w:val="20"/>
        </w:rPr>
        <w:t xml:space="preserve"> состоянием грунтовых вод в районе размещения </w:t>
      </w:r>
      <w:proofErr w:type="spellStart"/>
      <w:r>
        <w:rPr>
          <w:rFonts w:ascii="Times New Roman" w:hAnsi="Times New Roman" w:cs="Times New Roman"/>
          <w:sz w:val="20"/>
          <w:szCs w:val="20"/>
        </w:rPr>
        <w:t>золоотвалов</w:t>
      </w:r>
      <w:proofErr w:type="spellEnd"/>
      <w:r>
        <w:rPr>
          <w:rFonts w:ascii="Times New Roman" w:hAnsi="Times New Roman" w:cs="Times New Roman"/>
          <w:sz w:val="20"/>
          <w:szCs w:val="20"/>
        </w:rPr>
        <w:t xml:space="preserve"> тепловых электростанций (ТЭС);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Правила устройства электроустановок (ПУЭ). - Издание 7, утв. Министерством топлива и энергетики Российской Федерации, 2000;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Положение о технической политике ОАО "ФСК ЕЭС" от 2 июня 2006 года. </w:t>
      </w:r>
    </w:p>
    <w:p w:rsidR="00F93F45" w:rsidRDefault="00F93F45" w:rsidP="00F93F45">
      <w:pPr>
        <w:pStyle w:val="Default"/>
        <w:ind w:firstLine="567"/>
        <w:jc w:val="both"/>
        <w:rPr>
          <w:rFonts w:ascii="Times New Roman" w:hAnsi="Times New Roman" w:cs="Times New Roman"/>
          <w:sz w:val="20"/>
          <w:szCs w:val="20"/>
        </w:rPr>
      </w:pP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Пособия</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II-85-80 "Пособие по проектированию вокзалов";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2.01.01-82 "Строительная климатология и геофизика";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2.01.28-85 "Пособие по проектированию полигонов по обезвреживанию и захоронению токсичных промышленных отходов";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2.04.02-84* "Пособие по проектированию сооружений для очистки и подготовки воды";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 "Пособие по водоснабжению и канализации городских и сельских поселений";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2.08.01-89* "Пособие по проектированию жилых зданий. Конструкции жилых зданий";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Пособия к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2.08.02-89*: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по проектированию общественных зданий и сооружений";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"Пособие по проектированию учреждений здравоохранения";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бассейнов";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высших учебных заведений и институтов повышения квалификации";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клубов";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предприятий бытового обслуживания населения";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"Проектирование предприятий общественного питания";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учебных комплексов и центров"; </w:t>
      </w:r>
    </w:p>
    <w:p w:rsidR="00F93F45" w:rsidRDefault="00F93F45" w:rsidP="00F93F45">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предприятий розничной торговли"; </w:t>
      </w: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Pr>
        <w:rPr>
          <w:sz w:val="20"/>
          <w:szCs w:val="20"/>
        </w:rPr>
      </w:pPr>
    </w:p>
    <w:p w:rsidR="00F93F45" w:rsidRDefault="00F93F45" w:rsidP="00F93F45"/>
    <w:p w:rsidR="00F93F45" w:rsidRDefault="00F93F45" w:rsidP="00F93F45"/>
    <w:p w:rsidR="00D71123" w:rsidRDefault="00D71123"/>
    <w:sectPr w:rsidR="00D71123" w:rsidSect="006E7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E7A74C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0CCBAC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5">
    <w:nsid w:val="038A02AC"/>
    <w:multiLevelType w:val="multilevel"/>
    <w:tmpl w:val="3A3C8F36"/>
    <w:lvl w:ilvl="0">
      <w:start w:val="1"/>
      <w:numFmt w:val="decimal"/>
      <w:lvlText w:val="%1."/>
      <w:lvlJc w:val="left"/>
      <w:pPr>
        <w:tabs>
          <w:tab w:val="num" w:pos="1068"/>
        </w:tabs>
        <w:ind w:left="1068" w:hanging="360"/>
      </w:pPr>
    </w:lvl>
    <w:lvl w:ilvl="1">
      <w:start w:val="14"/>
      <w:numFmt w:val="decimal"/>
      <w:isLgl/>
      <w:lvlText w:val="%1.%2."/>
      <w:lvlJc w:val="left"/>
      <w:pPr>
        <w:tabs>
          <w:tab w:val="num" w:pos="2700"/>
        </w:tabs>
        <w:ind w:left="2700" w:hanging="1980"/>
      </w:pPr>
    </w:lvl>
    <w:lvl w:ilvl="2">
      <w:start w:val="1"/>
      <w:numFmt w:val="decimal"/>
      <w:isLgl/>
      <w:lvlText w:val="%1.%2.%3."/>
      <w:lvlJc w:val="left"/>
      <w:pPr>
        <w:tabs>
          <w:tab w:val="num" w:pos="2712"/>
        </w:tabs>
        <w:ind w:left="2712" w:hanging="1980"/>
      </w:pPr>
    </w:lvl>
    <w:lvl w:ilvl="3">
      <w:start w:val="1"/>
      <w:numFmt w:val="decimal"/>
      <w:isLgl/>
      <w:lvlText w:val="%1.%2.%3.%4."/>
      <w:lvlJc w:val="left"/>
      <w:pPr>
        <w:tabs>
          <w:tab w:val="num" w:pos="2724"/>
        </w:tabs>
        <w:ind w:left="2724" w:hanging="1980"/>
      </w:pPr>
    </w:lvl>
    <w:lvl w:ilvl="4">
      <w:start w:val="1"/>
      <w:numFmt w:val="decimal"/>
      <w:isLgl/>
      <w:lvlText w:val="%1.%2.%3.%4.%5."/>
      <w:lvlJc w:val="left"/>
      <w:pPr>
        <w:tabs>
          <w:tab w:val="num" w:pos="2736"/>
        </w:tabs>
        <w:ind w:left="2736" w:hanging="1980"/>
      </w:pPr>
    </w:lvl>
    <w:lvl w:ilvl="5">
      <w:start w:val="1"/>
      <w:numFmt w:val="decimal"/>
      <w:isLgl/>
      <w:lvlText w:val="%1.%2.%3.%4.%5.%6."/>
      <w:lvlJc w:val="left"/>
      <w:pPr>
        <w:tabs>
          <w:tab w:val="num" w:pos="2748"/>
        </w:tabs>
        <w:ind w:left="2748" w:hanging="1980"/>
      </w:pPr>
    </w:lvl>
    <w:lvl w:ilvl="6">
      <w:start w:val="1"/>
      <w:numFmt w:val="decimal"/>
      <w:isLgl/>
      <w:lvlText w:val="%1.%2.%3.%4.%5.%6.%7."/>
      <w:lvlJc w:val="left"/>
      <w:pPr>
        <w:tabs>
          <w:tab w:val="num" w:pos="2760"/>
        </w:tabs>
        <w:ind w:left="2760" w:hanging="1980"/>
      </w:pPr>
    </w:lvl>
    <w:lvl w:ilvl="7">
      <w:start w:val="1"/>
      <w:numFmt w:val="decimal"/>
      <w:isLgl/>
      <w:lvlText w:val="%1.%2.%3.%4.%5.%6.%7.%8."/>
      <w:lvlJc w:val="left"/>
      <w:pPr>
        <w:tabs>
          <w:tab w:val="num" w:pos="2772"/>
        </w:tabs>
        <w:ind w:left="2772" w:hanging="1980"/>
      </w:pPr>
    </w:lvl>
    <w:lvl w:ilvl="8">
      <w:start w:val="1"/>
      <w:numFmt w:val="decimal"/>
      <w:isLgl/>
      <w:lvlText w:val="%1.%2.%3.%4.%5.%6.%7.%8.%9."/>
      <w:lvlJc w:val="left"/>
      <w:pPr>
        <w:tabs>
          <w:tab w:val="num" w:pos="2784"/>
        </w:tabs>
        <w:ind w:left="2784" w:hanging="1980"/>
      </w:pPr>
    </w:lvl>
  </w:abstractNum>
  <w:num w:numId="1">
    <w:abstractNumId w:val="2"/>
    <w:lvlOverride w:ilvl="0"/>
  </w:num>
  <w:num w:numId="2">
    <w:abstractNumId w:val="1"/>
    <w:lvlOverride w:ilvl="0"/>
  </w:num>
  <w:num w:numId="3">
    <w:abstractNumId w:val="0"/>
    <w:lvlOverride w:ilvl="0"/>
  </w:num>
  <w:num w:numId="4">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3F45"/>
    <w:rsid w:val="00D71123"/>
    <w:rsid w:val="00F93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93F4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0">
    <w:name w:val="heading 2"/>
    <w:basedOn w:val="a0"/>
    <w:next w:val="a0"/>
    <w:link w:val="21"/>
    <w:semiHidden/>
    <w:unhideWhenUsed/>
    <w:qFormat/>
    <w:rsid w:val="00F93F45"/>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semiHidden/>
    <w:unhideWhenUsed/>
    <w:qFormat/>
    <w:rsid w:val="00F93F45"/>
    <w:pPr>
      <w:keepNext/>
      <w:keepLines/>
      <w:spacing w:before="200" w:after="0" w:line="240" w:lineRule="auto"/>
      <w:outlineLvl w:val="2"/>
    </w:pPr>
    <w:rPr>
      <w:rFonts w:ascii="Cambria" w:eastAsia="Times New Roman" w:hAnsi="Cambria" w:cs="Times New Roman"/>
      <w:b/>
      <w:bCs/>
      <w:color w:val="4F81BD"/>
      <w:sz w:val="24"/>
      <w:szCs w:val="24"/>
      <w:lang w:eastAsia="en-US"/>
    </w:rPr>
  </w:style>
  <w:style w:type="paragraph" w:styleId="4">
    <w:name w:val="heading 4"/>
    <w:basedOn w:val="a0"/>
    <w:next w:val="a0"/>
    <w:link w:val="40"/>
    <w:uiPriority w:val="9"/>
    <w:semiHidden/>
    <w:unhideWhenUsed/>
    <w:qFormat/>
    <w:rsid w:val="00F93F45"/>
    <w:pPr>
      <w:keepNext/>
      <w:keepLines/>
      <w:spacing w:before="200" w:after="0" w:line="240" w:lineRule="auto"/>
      <w:outlineLvl w:val="3"/>
    </w:pPr>
    <w:rPr>
      <w:rFonts w:ascii="Cambria" w:eastAsia="Times New Roman" w:hAnsi="Cambria" w:cs="Times New Roman"/>
      <w:b/>
      <w:bCs/>
      <w:i/>
      <w:iCs/>
      <w:color w:val="4F81BD"/>
      <w:sz w:val="24"/>
      <w:szCs w:val="24"/>
      <w:lang w:eastAsia="en-US"/>
    </w:rPr>
  </w:style>
  <w:style w:type="paragraph" w:styleId="5">
    <w:name w:val="heading 5"/>
    <w:basedOn w:val="a0"/>
    <w:next w:val="a0"/>
    <w:link w:val="50"/>
    <w:uiPriority w:val="9"/>
    <w:semiHidden/>
    <w:unhideWhenUsed/>
    <w:qFormat/>
    <w:rsid w:val="00F93F45"/>
    <w:pPr>
      <w:keepNext/>
      <w:keepLines/>
      <w:spacing w:before="200" w:after="0" w:line="240" w:lineRule="auto"/>
      <w:outlineLvl w:val="4"/>
    </w:pPr>
    <w:rPr>
      <w:rFonts w:ascii="Cambria" w:eastAsia="Times New Roman" w:hAnsi="Cambria" w:cs="Times New Roman"/>
      <w:color w:val="243F60"/>
      <w:sz w:val="24"/>
      <w:szCs w:val="24"/>
      <w:lang w:eastAsia="en-US"/>
    </w:rPr>
  </w:style>
  <w:style w:type="paragraph" w:styleId="6">
    <w:name w:val="heading 6"/>
    <w:basedOn w:val="a0"/>
    <w:next w:val="a0"/>
    <w:link w:val="60"/>
    <w:uiPriority w:val="9"/>
    <w:semiHidden/>
    <w:unhideWhenUsed/>
    <w:qFormat/>
    <w:rsid w:val="00F93F45"/>
    <w:pPr>
      <w:keepNext/>
      <w:keepLines/>
      <w:spacing w:before="200" w:after="0" w:line="240" w:lineRule="auto"/>
      <w:outlineLvl w:val="5"/>
    </w:pPr>
    <w:rPr>
      <w:rFonts w:ascii="Cambria" w:eastAsia="Times New Roman" w:hAnsi="Cambria" w:cs="Times New Roman"/>
      <w:i/>
      <w:iCs/>
      <w:color w:val="243F6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3F45"/>
    <w:rPr>
      <w:rFonts w:ascii="Cambria" w:eastAsia="Times New Roman" w:hAnsi="Cambria" w:cs="Times New Roman"/>
      <w:b/>
      <w:bCs/>
      <w:color w:val="365F91"/>
      <w:sz w:val="28"/>
      <w:szCs w:val="28"/>
    </w:rPr>
  </w:style>
  <w:style w:type="character" w:customStyle="1" w:styleId="21">
    <w:name w:val="Заголовок 2 Знак"/>
    <w:basedOn w:val="a1"/>
    <w:link w:val="20"/>
    <w:semiHidden/>
    <w:rsid w:val="00F93F45"/>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F93F45"/>
    <w:rPr>
      <w:rFonts w:ascii="Cambria" w:eastAsia="Times New Roman" w:hAnsi="Cambria" w:cs="Times New Roman"/>
      <w:b/>
      <w:bCs/>
      <w:color w:val="4F81BD"/>
      <w:sz w:val="24"/>
      <w:szCs w:val="24"/>
      <w:lang w:eastAsia="en-US"/>
    </w:rPr>
  </w:style>
  <w:style w:type="character" w:customStyle="1" w:styleId="40">
    <w:name w:val="Заголовок 4 Знак"/>
    <w:basedOn w:val="a1"/>
    <w:link w:val="4"/>
    <w:uiPriority w:val="9"/>
    <w:semiHidden/>
    <w:rsid w:val="00F93F45"/>
    <w:rPr>
      <w:rFonts w:ascii="Cambria" w:eastAsia="Times New Roman" w:hAnsi="Cambria" w:cs="Times New Roman"/>
      <w:b/>
      <w:bCs/>
      <w:i/>
      <w:iCs/>
      <w:color w:val="4F81BD"/>
      <w:sz w:val="24"/>
      <w:szCs w:val="24"/>
      <w:lang w:eastAsia="en-US"/>
    </w:rPr>
  </w:style>
  <w:style w:type="character" w:customStyle="1" w:styleId="50">
    <w:name w:val="Заголовок 5 Знак"/>
    <w:basedOn w:val="a1"/>
    <w:link w:val="5"/>
    <w:uiPriority w:val="9"/>
    <w:semiHidden/>
    <w:rsid w:val="00F93F45"/>
    <w:rPr>
      <w:rFonts w:ascii="Cambria" w:eastAsia="Times New Roman" w:hAnsi="Cambria" w:cs="Times New Roman"/>
      <w:color w:val="243F60"/>
      <w:sz w:val="24"/>
      <w:szCs w:val="24"/>
      <w:lang w:eastAsia="en-US"/>
    </w:rPr>
  </w:style>
  <w:style w:type="character" w:customStyle="1" w:styleId="60">
    <w:name w:val="Заголовок 6 Знак"/>
    <w:basedOn w:val="a1"/>
    <w:link w:val="6"/>
    <w:uiPriority w:val="9"/>
    <w:semiHidden/>
    <w:rsid w:val="00F93F45"/>
    <w:rPr>
      <w:rFonts w:ascii="Cambria" w:eastAsia="Times New Roman" w:hAnsi="Cambria" w:cs="Times New Roman"/>
      <w:i/>
      <w:iCs/>
      <w:color w:val="243F60"/>
      <w:sz w:val="24"/>
      <w:szCs w:val="24"/>
      <w:lang w:eastAsia="en-US"/>
    </w:rPr>
  </w:style>
  <w:style w:type="character" w:customStyle="1" w:styleId="a4">
    <w:name w:val="Верхний колонтитул Знак"/>
    <w:basedOn w:val="a1"/>
    <w:link w:val="a5"/>
    <w:uiPriority w:val="99"/>
    <w:semiHidden/>
    <w:rsid w:val="00F93F45"/>
    <w:rPr>
      <w:rFonts w:ascii="Arial" w:hAnsi="Arial" w:cs="Arial"/>
      <w:sz w:val="24"/>
      <w:szCs w:val="24"/>
    </w:rPr>
  </w:style>
  <w:style w:type="paragraph" w:styleId="a5">
    <w:name w:val="header"/>
    <w:basedOn w:val="a0"/>
    <w:link w:val="a4"/>
    <w:uiPriority w:val="99"/>
    <w:semiHidden/>
    <w:unhideWhenUsed/>
    <w:rsid w:val="00F93F45"/>
    <w:pPr>
      <w:tabs>
        <w:tab w:val="center" w:pos="4677"/>
        <w:tab w:val="right" w:pos="9355"/>
      </w:tabs>
      <w:spacing w:after="0" w:line="240" w:lineRule="auto"/>
    </w:pPr>
    <w:rPr>
      <w:rFonts w:ascii="Arial" w:hAnsi="Arial" w:cs="Arial"/>
      <w:sz w:val="24"/>
      <w:szCs w:val="24"/>
    </w:rPr>
  </w:style>
  <w:style w:type="character" w:customStyle="1" w:styleId="11">
    <w:name w:val="Верхний колонтитул Знак1"/>
    <w:basedOn w:val="a1"/>
    <w:link w:val="a5"/>
    <w:uiPriority w:val="99"/>
    <w:semiHidden/>
    <w:rsid w:val="00F93F45"/>
  </w:style>
  <w:style w:type="character" w:customStyle="1" w:styleId="a6">
    <w:name w:val="Нижний колонтитул Знак"/>
    <w:basedOn w:val="a1"/>
    <w:link w:val="a7"/>
    <w:uiPriority w:val="99"/>
    <w:semiHidden/>
    <w:rsid w:val="00F93F45"/>
    <w:rPr>
      <w:rFonts w:ascii="Arial" w:hAnsi="Arial" w:cs="Arial"/>
      <w:sz w:val="24"/>
      <w:szCs w:val="24"/>
    </w:rPr>
  </w:style>
  <w:style w:type="paragraph" w:styleId="a7">
    <w:name w:val="footer"/>
    <w:basedOn w:val="a0"/>
    <w:link w:val="a6"/>
    <w:uiPriority w:val="99"/>
    <w:semiHidden/>
    <w:unhideWhenUsed/>
    <w:rsid w:val="00F93F45"/>
    <w:pPr>
      <w:tabs>
        <w:tab w:val="center" w:pos="4677"/>
        <w:tab w:val="right" w:pos="9355"/>
      </w:tabs>
      <w:spacing w:after="0" w:line="240" w:lineRule="auto"/>
    </w:pPr>
    <w:rPr>
      <w:rFonts w:ascii="Arial" w:hAnsi="Arial" w:cs="Arial"/>
      <w:sz w:val="24"/>
      <w:szCs w:val="24"/>
    </w:rPr>
  </w:style>
  <w:style w:type="character" w:customStyle="1" w:styleId="12">
    <w:name w:val="Нижний колонтитул Знак1"/>
    <w:basedOn w:val="a1"/>
    <w:link w:val="a7"/>
    <w:uiPriority w:val="99"/>
    <w:semiHidden/>
    <w:rsid w:val="00F93F45"/>
  </w:style>
  <w:style w:type="paragraph" w:styleId="a8">
    <w:name w:val="caption"/>
    <w:basedOn w:val="a0"/>
    <w:next w:val="a0"/>
    <w:semiHidden/>
    <w:unhideWhenUsed/>
    <w:qFormat/>
    <w:rsid w:val="00F93F45"/>
    <w:pPr>
      <w:suppressAutoHyphens/>
      <w:spacing w:after="0" w:line="240" w:lineRule="auto"/>
    </w:pPr>
    <w:rPr>
      <w:rFonts w:ascii="Times New Roman" w:eastAsia="Times New Roman" w:hAnsi="Times New Roman" w:cs="Times New Roman"/>
      <w:b/>
      <w:bCs/>
      <w:sz w:val="20"/>
      <w:szCs w:val="20"/>
      <w:lang w:eastAsia="ar-SA"/>
    </w:rPr>
  </w:style>
  <w:style w:type="paragraph" w:styleId="a9">
    <w:name w:val="Body Text"/>
    <w:basedOn w:val="a0"/>
    <w:link w:val="aa"/>
    <w:semiHidden/>
    <w:unhideWhenUsed/>
    <w:rsid w:val="00F93F45"/>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semiHidden/>
    <w:rsid w:val="00F93F45"/>
    <w:rPr>
      <w:rFonts w:ascii="Times New Roman" w:eastAsia="Times New Roman" w:hAnsi="Times New Roman" w:cs="Times New Roman"/>
      <w:sz w:val="24"/>
      <w:szCs w:val="24"/>
    </w:rPr>
  </w:style>
  <w:style w:type="paragraph" w:styleId="ab">
    <w:name w:val="List"/>
    <w:basedOn w:val="a9"/>
    <w:semiHidden/>
    <w:unhideWhenUsed/>
    <w:rsid w:val="00F93F45"/>
    <w:pPr>
      <w:widowControl/>
      <w:suppressAutoHyphens/>
      <w:adjustRightInd/>
      <w:spacing w:line="240" w:lineRule="auto"/>
      <w:jc w:val="left"/>
    </w:pPr>
    <w:rPr>
      <w:rFonts w:ascii="Arial" w:hAnsi="Arial" w:cs="Tahoma"/>
      <w:lang w:eastAsia="ar-SA"/>
    </w:rPr>
  </w:style>
  <w:style w:type="paragraph" w:styleId="a">
    <w:name w:val="List Bullet"/>
    <w:basedOn w:val="a0"/>
    <w:semiHidden/>
    <w:unhideWhenUsed/>
    <w:rsid w:val="00F93F45"/>
    <w:pPr>
      <w:numPr>
        <w:numId w:val="1"/>
      </w:numPr>
      <w:spacing w:after="0" w:line="240" w:lineRule="auto"/>
      <w:contextualSpacing/>
    </w:pPr>
    <w:rPr>
      <w:rFonts w:ascii="Arial" w:eastAsia="Calibri" w:hAnsi="Arial" w:cs="Arial"/>
      <w:sz w:val="24"/>
      <w:szCs w:val="24"/>
      <w:lang w:eastAsia="en-US"/>
    </w:rPr>
  </w:style>
  <w:style w:type="paragraph" w:styleId="22">
    <w:name w:val="List 2"/>
    <w:basedOn w:val="a0"/>
    <w:uiPriority w:val="99"/>
    <w:unhideWhenUsed/>
    <w:rsid w:val="00F93F45"/>
    <w:pPr>
      <w:spacing w:after="0" w:line="240" w:lineRule="auto"/>
      <w:ind w:left="566" w:hanging="283"/>
      <w:contextualSpacing/>
    </w:pPr>
    <w:rPr>
      <w:rFonts w:ascii="Arial" w:eastAsia="Calibri" w:hAnsi="Arial" w:cs="Arial"/>
      <w:sz w:val="24"/>
      <w:szCs w:val="24"/>
      <w:lang w:eastAsia="en-US"/>
    </w:rPr>
  </w:style>
  <w:style w:type="paragraph" w:styleId="2">
    <w:name w:val="List Bullet 2"/>
    <w:basedOn w:val="a0"/>
    <w:semiHidden/>
    <w:unhideWhenUsed/>
    <w:rsid w:val="00F93F45"/>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uiPriority w:val="99"/>
    <w:semiHidden/>
    <w:unhideWhenUsed/>
    <w:rsid w:val="00F93F45"/>
    <w:pPr>
      <w:numPr>
        <w:numId w:val="3"/>
      </w:numPr>
      <w:contextualSpacing/>
    </w:pPr>
    <w:rPr>
      <w:rFonts w:ascii="Calibri" w:eastAsia="Calibri" w:hAnsi="Calibri" w:cs="Times New Roman"/>
      <w:lang w:eastAsia="en-US"/>
    </w:rPr>
  </w:style>
  <w:style w:type="character" w:customStyle="1" w:styleId="ac">
    <w:name w:val="Основной текст с отступом Знак"/>
    <w:basedOn w:val="a1"/>
    <w:link w:val="ad"/>
    <w:uiPriority w:val="99"/>
    <w:semiHidden/>
    <w:rsid w:val="00F93F45"/>
    <w:rPr>
      <w:rFonts w:ascii="Times New Roman" w:eastAsia="Times New Roman" w:hAnsi="Times New Roman"/>
      <w:sz w:val="24"/>
      <w:szCs w:val="24"/>
    </w:rPr>
  </w:style>
  <w:style w:type="paragraph" w:styleId="ad">
    <w:name w:val="Body Text Indent"/>
    <w:basedOn w:val="a0"/>
    <w:link w:val="ac"/>
    <w:uiPriority w:val="99"/>
    <w:semiHidden/>
    <w:unhideWhenUsed/>
    <w:rsid w:val="00F93F45"/>
    <w:pPr>
      <w:widowControl w:val="0"/>
      <w:adjustRightInd w:val="0"/>
      <w:spacing w:after="120" w:line="360" w:lineRule="atLeast"/>
      <w:ind w:left="283"/>
      <w:jc w:val="both"/>
    </w:pPr>
    <w:rPr>
      <w:rFonts w:ascii="Times New Roman" w:eastAsia="Times New Roman" w:hAnsi="Times New Roman"/>
      <w:sz w:val="24"/>
      <w:szCs w:val="24"/>
    </w:rPr>
  </w:style>
  <w:style w:type="character" w:customStyle="1" w:styleId="13">
    <w:name w:val="Основной текст с отступом Знак1"/>
    <w:basedOn w:val="a1"/>
    <w:link w:val="ad"/>
    <w:uiPriority w:val="99"/>
    <w:semiHidden/>
    <w:rsid w:val="00F93F45"/>
  </w:style>
  <w:style w:type="paragraph" w:styleId="ae">
    <w:name w:val="List Continue"/>
    <w:basedOn w:val="a0"/>
    <w:uiPriority w:val="99"/>
    <w:semiHidden/>
    <w:unhideWhenUsed/>
    <w:rsid w:val="00F93F45"/>
    <w:pPr>
      <w:spacing w:after="120" w:line="240" w:lineRule="auto"/>
      <w:ind w:left="283"/>
      <w:contextualSpacing/>
    </w:pPr>
    <w:rPr>
      <w:rFonts w:ascii="Arial" w:eastAsia="Calibri" w:hAnsi="Arial" w:cs="Arial"/>
      <w:sz w:val="24"/>
      <w:szCs w:val="24"/>
      <w:lang w:eastAsia="en-US"/>
    </w:rPr>
  </w:style>
  <w:style w:type="character" w:customStyle="1" w:styleId="23">
    <w:name w:val="Основной текст с отступом 2 Знак"/>
    <w:basedOn w:val="a1"/>
    <w:link w:val="24"/>
    <w:uiPriority w:val="99"/>
    <w:semiHidden/>
    <w:rsid w:val="00F93F45"/>
    <w:rPr>
      <w:rFonts w:ascii="Times New Roman" w:eastAsia="Times New Roman" w:hAnsi="Times New Roman"/>
      <w:sz w:val="24"/>
      <w:szCs w:val="24"/>
    </w:rPr>
  </w:style>
  <w:style w:type="paragraph" w:styleId="24">
    <w:name w:val="Body Text Indent 2"/>
    <w:basedOn w:val="a0"/>
    <w:link w:val="23"/>
    <w:uiPriority w:val="99"/>
    <w:semiHidden/>
    <w:unhideWhenUsed/>
    <w:rsid w:val="00F93F45"/>
    <w:pPr>
      <w:widowControl w:val="0"/>
      <w:adjustRightInd w:val="0"/>
      <w:spacing w:after="120" w:line="480" w:lineRule="auto"/>
      <w:ind w:left="283"/>
      <w:jc w:val="both"/>
    </w:pPr>
    <w:rPr>
      <w:rFonts w:ascii="Times New Roman" w:eastAsia="Times New Roman" w:hAnsi="Times New Roman"/>
      <w:sz w:val="24"/>
      <w:szCs w:val="24"/>
    </w:rPr>
  </w:style>
  <w:style w:type="character" w:customStyle="1" w:styleId="210">
    <w:name w:val="Основной текст с отступом 2 Знак1"/>
    <w:basedOn w:val="a1"/>
    <w:link w:val="24"/>
    <w:uiPriority w:val="99"/>
    <w:semiHidden/>
    <w:rsid w:val="00F93F45"/>
  </w:style>
  <w:style w:type="character" w:customStyle="1" w:styleId="32">
    <w:name w:val="Основной текст с отступом 3 Знак"/>
    <w:basedOn w:val="a1"/>
    <w:link w:val="33"/>
    <w:semiHidden/>
    <w:rsid w:val="00F93F45"/>
    <w:rPr>
      <w:rFonts w:ascii="Times New Roman" w:eastAsia="Times New Roman" w:hAnsi="Times New Roman"/>
      <w:sz w:val="16"/>
      <w:szCs w:val="16"/>
    </w:rPr>
  </w:style>
  <w:style w:type="paragraph" w:styleId="33">
    <w:name w:val="Body Text Indent 3"/>
    <w:basedOn w:val="a0"/>
    <w:link w:val="32"/>
    <w:semiHidden/>
    <w:unhideWhenUsed/>
    <w:rsid w:val="00F93F45"/>
    <w:pPr>
      <w:widowControl w:val="0"/>
      <w:adjustRightInd w:val="0"/>
      <w:spacing w:after="120" w:line="360" w:lineRule="atLeast"/>
      <w:ind w:left="283"/>
      <w:jc w:val="both"/>
    </w:pPr>
    <w:rPr>
      <w:rFonts w:ascii="Times New Roman" w:eastAsia="Times New Roman" w:hAnsi="Times New Roman"/>
      <w:sz w:val="16"/>
      <w:szCs w:val="16"/>
    </w:rPr>
  </w:style>
  <w:style w:type="character" w:customStyle="1" w:styleId="310">
    <w:name w:val="Основной текст с отступом 3 Знак1"/>
    <w:basedOn w:val="a1"/>
    <w:link w:val="33"/>
    <w:uiPriority w:val="99"/>
    <w:semiHidden/>
    <w:rsid w:val="00F93F45"/>
    <w:rPr>
      <w:sz w:val="16"/>
      <w:szCs w:val="16"/>
    </w:rPr>
  </w:style>
  <w:style w:type="character" w:customStyle="1" w:styleId="af">
    <w:name w:val="Текст выноски Знак"/>
    <w:basedOn w:val="a1"/>
    <w:link w:val="af0"/>
    <w:uiPriority w:val="99"/>
    <w:semiHidden/>
    <w:rsid w:val="00F93F45"/>
    <w:rPr>
      <w:rFonts w:ascii="Tahoma" w:hAnsi="Tahoma" w:cs="Tahoma"/>
      <w:sz w:val="16"/>
      <w:szCs w:val="16"/>
    </w:rPr>
  </w:style>
  <w:style w:type="paragraph" w:styleId="af0">
    <w:name w:val="Balloon Text"/>
    <w:basedOn w:val="a0"/>
    <w:link w:val="af"/>
    <w:uiPriority w:val="99"/>
    <w:semiHidden/>
    <w:unhideWhenUsed/>
    <w:rsid w:val="00F93F45"/>
    <w:pPr>
      <w:spacing w:after="0" w:line="240" w:lineRule="auto"/>
    </w:pPr>
    <w:rPr>
      <w:rFonts w:ascii="Tahoma" w:hAnsi="Tahoma" w:cs="Tahoma"/>
      <w:sz w:val="16"/>
      <w:szCs w:val="16"/>
    </w:rPr>
  </w:style>
  <w:style w:type="character" w:customStyle="1" w:styleId="14">
    <w:name w:val="Текст выноски Знак1"/>
    <w:basedOn w:val="a1"/>
    <w:link w:val="af0"/>
    <w:uiPriority w:val="99"/>
    <w:semiHidden/>
    <w:rsid w:val="00F93F45"/>
    <w:rPr>
      <w:rFonts w:ascii="Tahoma" w:hAnsi="Tahoma" w:cs="Tahoma"/>
      <w:sz w:val="16"/>
      <w:szCs w:val="16"/>
    </w:rPr>
  </w:style>
  <w:style w:type="paragraph" w:styleId="af1">
    <w:name w:val="No Spacing"/>
    <w:basedOn w:val="a0"/>
    <w:uiPriority w:val="1"/>
    <w:qFormat/>
    <w:rsid w:val="00F93F45"/>
    <w:pPr>
      <w:spacing w:after="0" w:line="240" w:lineRule="auto"/>
    </w:pPr>
    <w:rPr>
      <w:rFonts w:ascii="Calibri" w:eastAsia="Times New Roman" w:hAnsi="Calibri" w:cs="Times New Roman"/>
      <w:sz w:val="24"/>
      <w:szCs w:val="32"/>
      <w:lang w:val="en-US" w:eastAsia="en-US" w:bidi="en-US"/>
    </w:rPr>
  </w:style>
  <w:style w:type="paragraph" w:styleId="af2">
    <w:name w:val="List Paragraph"/>
    <w:basedOn w:val="a0"/>
    <w:uiPriority w:val="34"/>
    <w:qFormat/>
    <w:rsid w:val="00F93F45"/>
    <w:pPr>
      <w:ind w:left="720"/>
      <w:contextualSpacing/>
    </w:pPr>
    <w:rPr>
      <w:rFonts w:ascii="Calibri" w:eastAsia="Calibri" w:hAnsi="Calibri" w:cs="Times New Roman"/>
      <w:lang w:eastAsia="en-US"/>
    </w:rPr>
  </w:style>
  <w:style w:type="paragraph" w:customStyle="1" w:styleId="ConsPlusTitle">
    <w:name w:val="ConsPlusTitle"/>
    <w:rsid w:val="00F93F4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F93F45"/>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ConsPlusNonformat">
    <w:name w:val="ConsPlusNonformat"/>
    <w:rsid w:val="00F93F4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F93F45"/>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F93F4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124</Pages>
  <Words>60523</Words>
  <Characters>344986</Characters>
  <Application>Microsoft Office Word</Application>
  <DocSecurity>0</DocSecurity>
  <Lines>2874</Lines>
  <Paragraphs>809</Paragraphs>
  <ScaleCrop>false</ScaleCrop>
  <Company/>
  <LinksUpToDate>false</LinksUpToDate>
  <CharactersWithSpaces>404700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2018-07-03T05:55:00Z</dcterms:created>
  <dcterms:modified xsi:type="dcterms:W3CDTF">2018-07-03T05:57:00Z</dcterms:modified>
</cp:coreProperties>
</file>